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580"/>
        <w:gridCol w:w="979"/>
        <w:gridCol w:w="992"/>
        <w:gridCol w:w="709"/>
        <w:gridCol w:w="709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A77D74" w:rsidRDefault="00A77D74" w:rsidP="00417454">
            <w:pPr>
              <w:spacing w:line="240" w:lineRule="auto"/>
              <w:rPr>
                <w:b/>
                <w:sz w:val="32"/>
                <w:szCs w:val="32"/>
                <w:vertAlign w:val="superscript"/>
              </w:rPr>
            </w:pPr>
            <w:r w:rsidRPr="00A77D74">
              <w:rPr>
                <w:b/>
                <w:sz w:val="32"/>
                <w:szCs w:val="32"/>
                <w:vertAlign w:val="superscript"/>
              </w:rPr>
              <w:t>Finanse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A77D7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CD0414" w:rsidP="000C4232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Tłumaczenie nazwy na j</w:t>
            </w:r>
            <w:r>
              <w:rPr>
                <w:sz w:val="16"/>
                <w:szCs w:val="16"/>
              </w:rPr>
              <w:t>. angielski: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A77D74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A77D74">
              <w:rPr>
                <w:bCs/>
                <w:sz w:val="16"/>
                <w:szCs w:val="16"/>
              </w:rPr>
              <w:t>Finance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A77D74" w:rsidRPr="00A77D74">
              <w:rPr>
                <w:sz w:val="32"/>
                <w:szCs w:val="32"/>
                <w:vertAlign w:val="superscript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6C766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207BBF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A77D74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A77D74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A77D74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77D74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A77D74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CD0414">
              <w:rPr>
                <w:b/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A77D74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ZIM-IE-1S-03Z-19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77D74" w:rsidTr="00160138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77D74" w:rsidRPr="00582090" w:rsidRDefault="00A77D74" w:rsidP="00A77D7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A77D74" w:rsidRPr="0062516C" w:rsidRDefault="00A77D74" w:rsidP="00A77D74">
            <w:bookmarkStart w:id="0" w:name="_GoBack"/>
            <w:bookmarkEnd w:id="0"/>
          </w:p>
        </w:tc>
      </w:tr>
      <w:tr w:rsidR="00A77D74" w:rsidTr="00160138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77D74" w:rsidRPr="00582090" w:rsidRDefault="00A77D74" w:rsidP="00A77D7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A77D74" w:rsidRPr="0062516C" w:rsidRDefault="00A77D74" w:rsidP="00A77D74"/>
        </w:tc>
      </w:tr>
      <w:tr w:rsidR="00A77D74" w:rsidTr="00160138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77D74" w:rsidRPr="00582090" w:rsidRDefault="00A77D74" w:rsidP="00A77D7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A77D74" w:rsidRPr="0062516C" w:rsidRDefault="00A77D74" w:rsidP="00A77D74"/>
        </w:tc>
      </w:tr>
      <w:tr w:rsidR="00A77D74" w:rsidTr="00160138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77D74" w:rsidRPr="00582090" w:rsidRDefault="00A77D74" w:rsidP="00A77D7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A77D74" w:rsidRDefault="00A77D74" w:rsidP="00A77D74"/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A77D74" w:rsidP="00CD0414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D10B73">
              <w:rPr>
                <w:rFonts w:ascii="Arial" w:hAnsi="Arial" w:cs="Arial"/>
                <w:iCs/>
                <w:sz w:val="16"/>
                <w:szCs w:val="16"/>
              </w:rPr>
              <w:t>Głównym celem przedmiotu jest zaznajomienie studentów z najważniejszymi mechanizmami funkcjonowania systemu finansowego w gospodarce rynkowej oraz z metodami i narzędziami, które mogą być pomocne w zarządzaniu finansami przedsiębiorstwa</w:t>
            </w:r>
            <w:r>
              <w:rPr>
                <w:rFonts w:ascii="Arial" w:hAnsi="Arial" w:cs="Arial"/>
                <w:iCs/>
                <w:sz w:val="16"/>
                <w:szCs w:val="16"/>
              </w:rPr>
              <w:t>.</w:t>
            </w:r>
          </w:p>
          <w:p w:rsidR="00A77D74" w:rsidRPr="00A77D74" w:rsidRDefault="00A77D74" w:rsidP="00A77D74">
            <w:pPr>
              <w:keepNext/>
              <w:spacing w:line="240" w:lineRule="auto"/>
              <w:outlineLvl w:val="1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A77D7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Tematyka wykładów:</w:t>
            </w:r>
          </w:p>
          <w:p w:rsidR="00A77D74" w:rsidRPr="00A77D74" w:rsidRDefault="00A77D74" w:rsidP="00A77D74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77D7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Wprowadzenie do nauki finansów. Finanse publiczne i ich funkcje w gospodarce rynkowej. Budżet państwa. </w:t>
            </w:r>
            <w:r w:rsidRPr="00A77D7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Finanse jednostek samorządu terytorialnego. </w:t>
            </w:r>
            <w:r w:rsidRPr="00A77D7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System podatkowy i wykonywanie zobowiązań podatkowych. </w:t>
            </w:r>
            <w:r w:rsidRPr="00A77D7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Rynek kapitałowy. </w:t>
            </w:r>
            <w:r w:rsidRPr="00A77D7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System bankowy w Polsce. Instrumenty oddziaływania Narodowego Banku Polskiego na banki komercyjne (stopy procentowe, </w:t>
            </w:r>
            <w:r w:rsidRPr="00A77D7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operacje kredytowo-depozytowe, operacje otwartego rynku rezerwy obowiązkowe).</w:t>
            </w:r>
            <w:r w:rsidRPr="00A77D7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Organizacja i funkcjonowanie banku. </w:t>
            </w:r>
            <w:r w:rsidRPr="00A77D7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System finansowy ubezpieczeń. </w:t>
            </w:r>
            <w:r w:rsidRPr="00A77D7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Finanse przedsiębiorstw. Źródła oraz strategie finansowania majątku przedsiębiorstwa. Podstawowe rodzaje sprawozdań finansowych (bilans, rachunek zysków i strat, sprawozdanie z przepływów środków pieniężnych). </w:t>
            </w:r>
            <w:r w:rsidRPr="00A77D7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Przychody i koszty przedsiębiorstwa. Źródła danych do analiz finansowych.</w:t>
            </w:r>
            <w:r w:rsidRPr="00A77D7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7D7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Metody ceny sytuacji finansowej przedsiębiorstwa</w:t>
            </w:r>
            <w:r w:rsidRPr="00A77D7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Ryzyko w działalności przedsiębiorstwa.</w:t>
            </w:r>
            <w:r w:rsidRPr="00A77D7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Zmiany wartości pieniądza w czasie. </w:t>
            </w:r>
            <w:r w:rsidRPr="00A77D7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Rachunek opłacalności przedsięwzięć inwestycyjnych (metody proste oraz dyskontowe). </w:t>
            </w:r>
          </w:p>
          <w:p w:rsidR="00A77D74" w:rsidRPr="00A77D74" w:rsidRDefault="00A77D74" w:rsidP="00A77D74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A77D7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Tematyka ćwiczeń:</w:t>
            </w:r>
          </w:p>
          <w:p w:rsidR="00A77D74" w:rsidRPr="00A77D74" w:rsidRDefault="00A77D74" w:rsidP="00A77D74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77D7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Tryb opracowania, uchwalania oraz wykonywanie i kontrola budżetu państwa. Struktura organizacyjna budżetu państwa (charakterystyka klasyfikacji budżetowej). Obciążenia publiczno-prawne przedsiębiorstwa (naliczanie i rozliczanie podatku VAT, w tym wypełnianie deklaracji VAT-7, naliczanie i rozliczanie podatku dochodowego od osób fizycznych oraz prawnych, wybór formy opodatkowania pozarolniczej działalności gospodarczej, rozliczenia z ZUS). Analiza finansowa przedsiębiorstwa (projekt). Wstępna analiza sprawozdań finansowych. Analiza wskaźnikowa. Analiza wielowymiarowa danych finansowych (modele dyskryminacyjne). Operacje bankowe czynne i bierne. Kredyt jak forma pozyskiwania środków finansowych (rodzaje kredytów, warunki udzielania kredytu, rodzaje zabezpieczeń kredytów). Próg rentowności i jego przydatność w praktyce. Dźwignia finansowa i operacyjna. Zmiana wartości pieniądza w czasie. Rachunek opłacalności zamierzeń inwestycyjnych. Proste oraz dyskontowe metody oceny projektów inwestycyjnych (przykłady praktyczne). 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A77D74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wykłady</w:t>
            </w:r>
            <w:r w:rsidR="00ED11F9" w:rsidRPr="00582090">
              <w:rPr>
                <w:sz w:val="16"/>
                <w:szCs w:val="16"/>
              </w:rPr>
              <w:t>……………</w:t>
            </w:r>
            <w:r w:rsidR="00ED11F9">
              <w:rPr>
                <w:sz w:val="16"/>
                <w:szCs w:val="16"/>
              </w:rPr>
              <w:t>………………………………………</w:t>
            </w:r>
            <w:r w:rsidR="00ED11F9" w:rsidRPr="00582090">
              <w:rPr>
                <w:sz w:val="16"/>
                <w:szCs w:val="16"/>
              </w:rPr>
              <w:t>…………………;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..;  </w:t>
            </w:r>
          </w:p>
          <w:p w:rsidR="00ED11F9" w:rsidRPr="00A77D74" w:rsidRDefault="00A77D74" w:rsidP="00A77D7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</w:t>
            </w:r>
            <w:r w:rsidR="00ED11F9" w:rsidRPr="00582090">
              <w:rPr>
                <w:sz w:val="16"/>
                <w:szCs w:val="16"/>
              </w:rPr>
              <w:t>…………</w:t>
            </w:r>
            <w:r w:rsidR="00ED11F9">
              <w:rPr>
                <w:sz w:val="16"/>
                <w:szCs w:val="16"/>
              </w:rPr>
              <w:t>………………………………………</w:t>
            </w:r>
            <w:r w:rsidR="00ED11F9" w:rsidRPr="00582090">
              <w:rPr>
                <w:sz w:val="16"/>
                <w:szCs w:val="16"/>
              </w:rPr>
              <w:t>…………………;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A77D7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Dyskusja, rozwiązywanie problemu, analiza i interpretacja tekstów źródłowych, zadania problemowe i obliczeniowe,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A77D7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ekonomii, ogólna wiedza na temat zjawisk gospodarczych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C4232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990" w:type="dxa"/>
            <w:gridSpan w:val="3"/>
            <w:vAlign w:val="center"/>
          </w:tcPr>
          <w:p w:rsidR="00ED11F9" w:rsidRDefault="00ED11F9" w:rsidP="00A77D7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D74" w:rsidRP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zna funkcje finansów publicznych w gospodarce, zasady opracowywania budżetu państwa, system bankowy oraz podatkowy</w:t>
            </w:r>
          </w:p>
          <w:p w:rsidR="00A77D74" w:rsidRP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zna podstawowe rodzaje sprawozdań finansowych</w:t>
            </w:r>
          </w:p>
          <w:p w:rsidR="00ED11F9" w:rsidRDefault="00A77D74" w:rsidP="00A77D7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zna wskaźniki służące do oceny sytuacji finansowej przedsiębiorstwa oraz potrafi je interpretować</w:t>
            </w:r>
          </w:p>
          <w:p w:rsidR="00A77D74" w:rsidRP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zna metody proste i dyskontowe przeprowadzania oceny efektywności przedsięwzięcia inwestycyjnego</w:t>
            </w:r>
          </w:p>
        </w:tc>
        <w:tc>
          <w:tcPr>
            <w:tcW w:w="2680" w:type="dxa"/>
            <w:gridSpan w:val="3"/>
            <w:vAlign w:val="center"/>
          </w:tcPr>
          <w:p w:rsidR="00ED11F9" w:rsidRPr="00582090" w:rsidRDefault="00ED11F9" w:rsidP="00A77D7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A77D74" w:rsidRP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potrafi ustalać i rozliczać zobowiązania podatkowe przedsiębiorstwa</w:t>
            </w:r>
          </w:p>
          <w:p w:rsidR="00A77D74" w:rsidRP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potrafi określić źródła i strategie finansowania działalności przedsiębiorstw</w:t>
            </w:r>
          </w:p>
          <w:p w:rsidR="00A77D74" w:rsidRP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potrafi ocenić sytuację finansową przedsiębiorstwa</w:t>
            </w: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A77D74" w:rsidRPr="00A77D74" w:rsidRDefault="00A77D74" w:rsidP="00A77D7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potrafi ocenić sytuację finansową przedsiębiorstwa</w:t>
            </w: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A77D74" w:rsidRP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95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A77D74" w:rsidRDefault="00A77D74" w:rsidP="00A77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 wykładów i ćwiczeń</w:t>
            </w:r>
          </w:p>
          <w:p w:rsidR="00ED11F9" w:rsidRPr="00582090" w:rsidRDefault="00A77D74" w:rsidP="00A77D7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projektu przygotowywanego w zespole przez studentów</w:t>
            </w:r>
          </w:p>
        </w:tc>
      </w:tr>
      <w:tr w:rsidR="00ED11F9" w:rsidTr="000C4232">
        <w:trPr>
          <w:trHeight w:val="505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A77D74" w:rsidRDefault="00A77D74" w:rsidP="00A77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 wykładów i ćwiczeń z ocenami</w:t>
            </w:r>
          </w:p>
          <w:p w:rsidR="00ED11F9" w:rsidRDefault="00A77D74" w:rsidP="00A77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 analizy finansowej oddany w formie papierowej lub/i elektronicznej</w:t>
            </w:r>
          </w:p>
          <w:p w:rsidR="00A77D74" w:rsidRPr="00A77D74" w:rsidRDefault="00A77D74" w:rsidP="00A77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Karta oceny studentów</w:t>
            </w:r>
          </w:p>
        </w:tc>
      </w:tr>
      <w:tr w:rsidR="00A77D74" w:rsidTr="004A1989">
        <w:trPr>
          <w:trHeight w:val="527"/>
        </w:trPr>
        <w:tc>
          <w:tcPr>
            <w:tcW w:w="2480" w:type="dxa"/>
            <w:gridSpan w:val="2"/>
            <w:vAlign w:val="center"/>
          </w:tcPr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A77D74" w:rsidRPr="00582090" w:rsidRDefault="00A77D74" w:rsidP="00A77D7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 xml:space="preserve"> 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</w:tcPr>
          <w:p w:rsidR="00A77D74" w:rsidRPr="00A77D74" w:rsidRDefault="00A77D74" w:rsidP="00A77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77D74">
              <w:rPr>
                <w:rFonts w:ascii="Arial" w:hAnsi="Arial" w:cs="Arial"/>
                <w:sz w:val="16"/>
                <w:szCs w:val="16"/>
              </w:rPr>
              <w:t>aktywność podczas ćwiczeń 10%, przygotowanie projektu w zespole – 20%, przedstawienie projektu – 10%, zaliczenie pisemne wykładów i ćwiczeń– 60%</w:t>
            </w:r>
          </w:p>
        </w:tc>
      </w:tr>
      <w:tr w:rsidR="00A77D74" w:rsidTr="004A1989">
        <w:trPr>
          <w:trHeight w:val="340"/>
        </w:trPr>
        <w:tc>
          <w:tcPr>
            <w:tcW w:w="2480" w:type="dxa"/>
            <w:gridSpan w:val="2"/>
            <w:vAlign w:val="center"/>
          </w:tcPr>
          <w:p w:rsidR="00A77D74" w:rsidRPr="00582090" w:rsidRDefault="00A77D74" w:rsidP="00A77D7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</w:tcPr>
          <w:p w:rsidR="00A77D74" w:rsidRPr="00A77D74" w:rsidRDefault="00A77D74" w:rsidP="00A77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77D74">
              <w:rPr>
                <w:rFonts w:ascii="Arial" w:hAnsi="Arial" w:cs="Arial"/>
                <w:sz w:val="16"/>
                <w:szCs w:val="16"/>
              </w:rPr>
              <w:t>Wykład  - sala audytoryjna, ćwiczenia  – sala audytoryjna/ ćwiczeniowa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77D74" w:rsidRPr="007D57A2" w:rsidRDefault="00A77D74" w:rsidP="00A77D74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Liter</w:t>
            </w:r>
            <w:r>
              <w:rPr>
                <w:rFonts w:ascii="Arial" w:hAnsi="Arial" w:cs="Arial"/>
                <w:sz w:val="16"/>
                <w:szCs w:val="16"/>
              </w:rPr>
              <w:t>atura podstawowa i uzupełniająca</w:t>
            </w:r>
          </w:p>
          <w:p w:rsidR="00A77D74" w:rsidRPr="00C06BB0" w:rsidRDefault="00A77D74" w:rsidP="00A77D74">
            <w:pPr>
              <w:rPr>
                <w:rFonts w:ascii="Arial" w:hAnsi="Arial" w:cs="Arial"/>
                <w:sz w:val="16"/>
                <w:szCs w:val="16"/>
              </w:rPr>
            </w:pPr>
            <w:r w:rsidRPr="00C06BB0">
              <w:rPr>
                <w:rFonts w:ascii="Arial" w:hAnsi="Arial" w:cs="Arial"/>
                <w:sz w:val="16"/>
                <w:szCs w:val="16"/>
              </w:rPr>
              <w:t>Podstawowa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C06BB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77D74" w:rsidRDefault="00A77D74" w:rsidP="00A77D74">
            <w:pPr>
              <w:numPr>
                <w:ilvl w:val="0"/>
                <w:numId w:val="7"/>
              </w:num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C06BB0">
              <w:rPr>
                <w:rFonts w:ascii="Arial" w:hAnsi="Arial" w:cs="Arial"/>
                <w:bCs/>
                <w:sz w:val="16"/>
                <w:szCs w:val="16"/>
              </w:rPr>
              <w:t>Dobsiewicz</w:t>
            </w:r>
            <w:proofErr w:type="spellEnd"/>
            <w:r w:rsidRPr="00C06BB0">
              <w:rPr>
                <w:rFonts w:ascii="Arial" w:hAnsi="Arial" w:cs="Arial"/>
                <w:bCs/>
                <w:sz w:val="16"/>
                <w:szCs w:val="16"/>
              </w:rPr>
              <w:t xml:space="preserve"> Z., Bankowość. Polskie Wydawnictwo Ekonomiczne, Warszawa 2005.</w:t>
            </w:r>
          </w:p>
          <w:p w:rsidR="00A77D74" w:rsidRPr="00766F82" w:rsidRDefault="00A77D74" w:rsidP="00A77D74">
            <w:pPr>
              <w:numPr>
                <w:ilvl w:val="0"/>
                <w:numId w:val="7"/>
              </w:num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766F82">
              <w:rPr>
                <w:rFonts w:ascii="Arial" w:hAnsi="Arial" w:cs="Arial"/>
                <w:sz w:val="16"/>
                <w:szCs w:val="16"/>
              </w:rPr>
              <w:t>Majchrzycka-Guzowska</w:t>
            </w:r>
            <w:proofErr w:type="spellEnd"/>
            <w:r w:rsidRPr="00766F82">
              <w:rPr>
                <w:rFonts w:ascii="Arial" w:hAnsi="Arial" w:cs="Arial"/>
                <w:sz w:val="16"/>
                <w:szCs w:val="16"/>
              </w:rPr>
              <w:t xml:space="preserve"> A., Finanse i prawo finansowe. </w:t>
            </w:r>
            <w:proofErr w:type="spellStart"/>
            <w:r w:rsidRPr="00766F82">
              <w:rPr>
                <w:rFonts w:ascii="Arial" w:hAnsi="Arial" w:cs="Arial"/>
                <w:sz w:val="16"/>
                <w:szCs w:val="16"/>
              </w:rPr>
              <w:t>LexisNexis</w:t>
            </w:r>
            <w:proofErr w:type="spellEnd"/>
            <w:r w:rsidRPr="00766F82">
              <w:rPr>
                <w:rFonts w:ascii="Arial" w:hAnsi="Arial" w:cs="Arial"/>
                <w:sz w:val="16"/>
                <w:szCs w:val="16"/>
              </w:rPr>
              <w:t>, Wydanie VII zaktualizowane, Warszawa 2004.</w:t>
            </w:r>
          </w:p>
          <w:p w:rsidR="00A77D74" w:rsidRPr="00C06BB0" w:rsidRDefault="00A77D74" w:rsidP="00A77D74">
            <w:pPr>
              <w:numPr>
                <w:ilvl w:val="0"/>
                <w:numId w:val="7"/>
              </w:numPr>
              <w:spacing w:line="240" w:lineRule="auto"/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C06BB0">
              <w:rPr>
                <w:rFonts w:ascii="Arial" w:eastAsia="Arial Unicode MS" w:hAnsi="Arial" w:cs="Arial"/>
                <w:sz w:val="16"/>
                <w:szCs w:val="16"/>
              </w:rPr>
              <w:t>Podstawka M. (red.), Finanse. Instytucje, instrumenty, podmioty, rynki, regulacje. PWN, Warszawa 2010.</w:t>
            </w:r>
          </w:p>
          <w:p w:rsidR="00A77D74" w:rsidRDefault="00A77D74" w:rsidP="00A77D74">
            <w:pPr>
              <w:numPr>
                <w:ilvl w:val="0"/>
                <w:numId w:val="7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06BB0">
              <w:rPr>
                <w:rFonts w:ascii="Arial" w:hAnsi="Arial" w:cs="Arial"/>
                <w:sz w:val="16"/>
                <w:szCs w:val="16"/>
              </w:rPr>
              <w:t>Sierpińska M., Jachna T., Ocena przedsiębiorstwa według standardów światowych. PWN, Warszawa 2004.</w:t>
            </w:r>
          </w:p>
          <w:p w:rsidR="00A77D74" w:rsidRPr="006E640A" w:rsidRDefault="00A77D74" w:rsidP="00A77D74">
            <w:pPr>
              <w:numPr>
                <w:ilvl w:val="0"/>
                <w:numId w:val="7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640A">
              <w:rPr>
                <w:rFonts w:ascii="Arial" w:eastAsia="Arial Unicode MS" w:hAnsi="Arial" w:cs="Arial"/>
                <w:sz w:val="16"/>
                <w:szCs w:val="16"/>
              </w:rPr>
              <w:t>Siudek T. (red. nauk.), Wybrane zagadnienia z finansów. Wydawnictwo SGGW, Warszawa 2006.</w:t>
            </w:r>
          </w:p>
          <w:p w:rsidR="00A77D74" w:rsidRDefault="00A77D74" w:rsidP="00A77D74">
            <w:pPr>
              <w:rPr>
                <w:rFonts w:ascii="Arial" w:hAnsi="Arial" w:cs="Arial"/>
                <w:sz w:val="16"/>
                <w:szCs w:val="16"/>
              </w:rPr>
            </w:pPr>
            <w:r w:rsidRPr="00C06BB0">
              <w:rPr>
                <w:rFonts w:ascii="Arial" w:hAnsi="Arial" w:cs="Arial"/>
                <w:sz w:val="16"/>
                <w:szCs w:val="16"/>
              </w:rPr>
              <w:t>Uzupełniająca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C06BB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77D74" w:rsidRDefault="00A77D74" w:rsidP="00A77D74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06BB0">
              <w:rPr>
                <w:rFonts w:ascii="Arial" w:hAnsi="Arial" w:cs="Arial"/>
                <w:bCs/>
                <w:sz w:val="16"/>
                <w:szCs w:val="16"/>
              </w:rPr>
              <w:t>Chynał</w:t>
            </w:r>
            <w:proofErr w:type="spellEnd"/>
            <w:r w:rsidRPr="00C06BB0">
              <w:rPr>
                <w:rFonts w:ascii="Arial" w:hAnsi="Arial" w:cs="Arial"/>
                <w:bCs/>
                <w:sz w:val="16"/>
                <w:szCs w:val="16"/>
              </w:rPr>
              <w:t xml:space="preserve"> H., Kredyty bankowe i inne formy finansowania. Poradnik dla małych i średnich firm. Wydawnictwo </w:t>
            </w:r>
            <w:proofErr w:type="spellStart"/>
            <w:r w:rsidRPr="00C06BB0">
              <w:rPr>
                <w:rFonts w:ascii="Arial" w:hAnsi="Arial" w:cs="Arial"/>
                <w:bCs/>
                <w:sz w:val="16"/>
                <w:szCs w:val="16"/>
              </w:rPr>
              <w:t>Difin</w:t>
            </w:r>
            <w:proofErr w:type="spellEnd"/>
            <w:r w:rsidRPr="00C06BB0">
              <w:rPr>
                <w:rFonts w:ascii="Arial" w:hAnsi="Arial" w:cs="Arial"/>
                <w:bCs/>
                <w:sz w:val="16"/>
                <w:szCs w:val="16"/>
              </w:rPr>
              <w:t>, Warszawa 2008.</w:t>
            </w:r>
          </w:p>
          <w:p w:rsidR="00A77D74" w:rsidRPr="00C06BB0" w:rsidRDefault="00A77D74" w:rsidP="00A77D74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06BB0">
              <w:rPr>
                <w:rFonts w:ascii="Arial" w:hAnsi="Arial" w:cs="Arial"/>
                <w:sz w:val="16"/>
                <w:szCs w:val="16"/>
              </w:rPr>
              <w:t xml:space="preserve">Czekaj J., </w:t>
            </w:r>
            <w:proofErr w:type="spellStart"/>
            <w:r w:rsidRPr="00C06BB0">
              <w:rPr>
                <w:rFonts w:ascii="Arial" w:hAnsi="Arial" w:cs="Arial"/>
                <w:sz w:val="16"/>
                <w:szCs w:val="16"/>
              </w:rPr>
              <w:t>Dresler</w:t>
            </w:r>
            <w:proofErr w:type="spellEnd"/>
            <w:r w:rsidRPr="00C06BB0">
              <w:rPr>
                <w:rFonts w:ascii="Arial" w:hAnsi="Arial" w:cs="Arial"/>
                <w:sz w:val="16"/>
                <w:szCs w:val="16"/>
              </w:rPr>
              <w:t xml:space="preserve"> Z., Zarządzanie finansami przedsiębiorstw. Podstawy teorii. PWN, Warszawa 2001 </w:t>
            </w:r>
          </w:p>
          <w:p w:rsidR="00A77D74" w:rsidRPr="00C06BB0" w:rsidRDefault="00A77D74" w:rsidP="00A77D74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C06BB0">
              <w:rPr>
                <w:rFonts w:ascii="Arial" w:hAnsi="Arial" w:cs="Arial"/>
                <w:bCs/>
                <w:sz w:val="16"/>
                <w:szCs w:val="16"/>
              </w:rPr>
              <w:t>Dobosiewicz</w:t>
            </w:r>
            <w:proofErr w:type="spellEnd"/>
            <w:r w:rsidRPr="00C06BB0">
              <w:rPr>
                <w:rFonts w:ascii="Arial" w:hAnsi="Arial" w:cs="Arial"/>
                <w:bCs/>
                <w:sz w:val="16"/>
                <w:szCs w:val="16"/>
              </w:rPr>
              <w:t xml:space="preserve"> Z., Wprowadzenie do finansów i bankowości. Wydawnictwo Naukowe PWN, Warszawa 2007.</w:t>
            </w:r>
          </w:p>
          <w:p w:rsidR="00A77D74" w:rsidRDefault="00A77D74" w:rsidP="00A77D74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06BB0">
              <w:rPr>
                <w:rFonts w:ascii="Arial" w:hAnsi="Arial" w:cs="Arial"/>
                <w:sz w:val="16"/>
                <w:szCs w:val="16"/>
              </w:rPr>
              <w:t xml:space="preserve">Siemińska E., Finansowa kondycja firmy. Metody pomiaru i oceny. </w:t>
            </w:r>
            <w:proofErr w:type="spellStart"/>
            <w:r w:rsidRPr="00C06BB0">
              <w:rPr>
                <w:rFonts w:ascii="Arial" w:hAnsi="Arial" w:cs="Arial"/>
                <w:sz w:val="16"/>
                <w:szCs w:val="16"/>
              </w:rPr>
              <w:t>Poltext</w:t>
            </w:r>
            <w:proofErr w:type="spellEnd"/>
            <w:r w:rsidRPr="00C06BB0">
              <w:rPr>
                <w:rFonts w:ascii="Arial" w:hAnsi="Arial" w:cs="Arial"/>
                <w:sz w:val="16"/>
                <w:szCs w:val="16"/>
              </w:rPr>
              <w:t>, Warszawa, 2003.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……</w:t>
            </w:r>
            <w:r w:rsidR="00A77D74">
              <w:rPr>
                <w:b/>
                <w:bCs/>
                <w:sz w:val="18"/>
                <w:szCs w:val="18"/>
              </w:rPr>
              <w:t>100</w:t>
            </w:r>
            <w:r>
              <w:rPr>
                <w:b/>
                <w:bCs/>
                <w:sz w:val="18"/>
                <w:szCs w:val="18"/>
              </w:rPr>
              <w:t>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……</w:t>
            </w:r>
            <w:r w:rsidR="00A77D74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kształcenia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Wiedza - </w:t>
            </w:r>
          </w:p>
        </w:tc>
        <w:tc>
          <w:tcPr>
            <w:tcW w:w="4563" w:type="dxa"/>
          </w:tcPr>
          <w:p w:rsidR="00A77D74" w:rsidRP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zna funkcje finansów publicznych w gospodarce, zasady opracowywania budżetu państwa, system bankowy oraz podatkowy</w:t>
            </w:r>
          </w:p>
          <w:p w:rsidR="00A77D74" w:rsidRP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zna podstawowe rodzaje sprawozdań finansowych</w:t>
            </w:r>
          </w:p>
          <w:p w:rsidR="00A77D74" w:rsidRDefault="00A77D74" w:rsidP="00A77D7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zna wskaźniki służące do oceny sytuacji finansowej przedsiębiorstwa oraz potrafi je interpretować</w:t>
            </w:r>
          </w:p>
          <w:p w:rsidR="0093211F" w:rsidRPr="00FB1C10" w:rsidRDefault="00A77D74" w:rsidP="00A77D74">
            <w:pPr>
              <w:spacing w:line="240" w:lineRule="auto"/>
              <w:rPr>
                <w:bCs/>
                <w:sz w:val="18"/>
                <w:szCs w:val="18"/>
              </w:rPr>
            </w:pPr>
            <w:r w:rsidRPr="00A77D74">
              <w:rPr>
                <w:sz w:val="16"/>
                <w:szCs w:val="16"/>
              </w:rPr>
              <w:t>– zna metody proste i dyskontowe przeprowadzania oceny efektywności przedsięwzięcia inwestycyjnego</w:t>
            </w:r>
          </w:p>
        </w:tc>
        <w:tc>
          <w:tcPr>
            <w:tcW w:w="3001" w:type="dxa"/>
          </w:tcPr>
          <w:p w:rsidR="0093211F" w:rsidRPr="00FB1C10" w:rsidRDefault="00A77D74" w:rsidP="00CF000C">
            <w:pPr>
              <w:spacing w:line="240" w:lineRule="auto"/>
              <w:rPr>
                <w:bCs/>
                <w:sz w:val="18"/>
                <w:szCs w:val="18"/>
              </w:rPr>
            </w:pPr>
            <w:r w:rsidRPr="00CF000C">
              <w:rPr>
                <w:bCs/>
                <w:sz w:val="18"/>
                <w:szCs w:val="18"/>
              </w:rPr>
              <w:t xml:space="preserve">K_W24 </w:t>
            </w:r>
            <w:r w:rsidR="00CF000C" w:rsidRPr="00CF000C">
              <w:rPr>
                <w:bCs/>
                <w:sz w:val="18"/>
                <w:szCs w:val="18"/>
              </w:rPr>
              <w:t xml:space="preserve">/ </w:t>
            </w:r>
            <w:r w:rsidRPr="00CF000C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A77D7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A77D74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</w:t>
            </w:r>
            <w:r w:rsidR="0093211F" w:rsidRPr="00BD2417">
              <w:rPr>
                <w:bCs/>
                <w:color w:val="A6A6A6"/>
                <w:sz w:val="18"/>
                <w:szCs w:val="18"/>
              </w:rPr>
              <w:t>-</w:t>
            </w:r>
          </w:p>
        </w:tc>
        <w:tc>
          <w:tcPr>
            <w:tcW w:w="4563" w:type="dxa"/>
          </w:tcPr>
          <w:p w:rsidR="00A77D74" w:rsidRP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potrafi ustalać i rozliczać zobowiązania podatkowe przedsiębiorstwa</w:t>
            </w:r>
          </w:p>
          <w:p w:rsidR="00A77D74" w:rsidRP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potrafi określić źródła i strategie finansowania działalności przedsiębiorstw</w:t>
            </w:r>
          </w:p>
          <w:p w:rsidR="0093211F" w:rsidRPr="00A77D74" w:rsidRDefault="00A77D74" w:rsidP="00A77D74">
            <w:pPr>
              <w:framePr w:hSpace="141" w:wrap="around" w:vAnchor="text" w:hAnchor="margin" w:x="30" w:y="128"/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potrafi ocenić sytuację finansową przedsiębiorstwa</w:t>
            </w:r>
          </w:p>
        </w:tc>
        <w:tc>
          <w:tcPr>
            <w:tcW w:w="3001" w:type="dxa"/>
          </w:tcPr>
          <w:p w:rsidR="00CF000C" w:rsidRPr="00CF000C" w:rsidRDefault="00A77D74" w:rsidP="00CF000C">
            <w:pPr>
              <w:spacing w:line="240" w:lineRule="auto"/>
              <w:rPr>
                <w:bCs/>
                <w:sz w:val="18"/>
                <w:szCs w:val="18"/>
              </w:rPr>
            </w:pPr>
            <w:r w:rsidRPr="00CF000C">
              <w:rPr>
                <w:bCs/>
                <w:sz w:val="18"/>
                <w:szCs w:val="18"/>
              </w:rPr>
              <w:t>K_U01</w:t>
            </w:r>
            <w:r w:rsidR="00CF000C" w:rsidRPr="00CF000C">
              <w:rPr>
                <w:bCs/>
                <w:sz w:val="18"/>
                <w:szCs w:val="18"/>
              </w:rPr>
              <w:t xml:space="preserve"> / P6S_UW</w:t>
            </w:r>
          </w:p>
          <w:p w:rsidR="00CF000C" w:rsidRPr="00CF000C" w:rsidRDefault="00A77D74" w:rsidP="00CF000C">
            <w:pPr>
              <w:spacing w:line="240" w:lineRule="auto"/>
              <w:rPr>
                <w:bCs/>
                <w:sz w:val="18"/>
                <w:szCs w:val="18"/>
              </w:rPr>
            </w:pPr>
            <w:r w:rsidRPr="00CF000C">
              <w:rPr>
                <w:bCs/>
                <w:sz w:val="18"/>
                <w:szCs w:val="18"/>
              </w:rPr>
              <w:t>K_U05</w:t>
            </w:r>
            <w:r w:rsidR="00CF000C" w:rsidRPr="00CF000C">
              <w:rPr>
                <w:bCs/>
                <w:sz w:val="18"/>
                <w:szCs w:val="18"/>
              </w:rPr>
              <w:t xml:space="preserve"> / P6S_UW</w:t>
            </w:r>
          </w:p>
          <w:p w:rsidR="00CF000C" w:rsidRPr="00CF000C" w:rsidRDefault="00CF000C" w:rsidP="00CF000C">
            <w:pPr>
              <w:spacing w:line="240" w:lineRule="auto"/>
              <w:rPr>
                <w:bCs/>
                <w:sz w:val="18"/>
                <w:szCs w:val="18"/>
              </w:rPr>
            </w:pPr>
            <w:r w:rsidRPr="00CF000C">
              <w:rPr>
                <w:bCs/>
                <w:sz w:val="18"/>
                <w:szCs w:val="18"/>
              </w:rPr>
              <w:t>K</w:t>
            </w:r>
            <w:r w:rsidR="00A77D74" w:rsidRPr="00CF000C">
              <w:rPr>
                <w:bCs/>
                <w:sz w:val="18"/>
                <w:szCs w:val="18"/>
              </w:rPr>
              <w:t>_U07</w:t>
            </w:r>
            <w:r w:rsidRPr="00CF000C">
              <w:rPr>
                <w:bCs/>
                <w:sz w:val="18"/>
                <w:szCs w:val="18"/>
              </w:rPr>
              <w:t xml:space="preserve"> / P6S_UW</w:t>
            </w:r>
          </w:p>
          <w:p w:rsidR="0093211F" w:rsidRPr="00FB1C10" w:rsidRDefault="00A77D74" w:rsidP="00CF000C">
            <w:pPr>
              <w:spacing w:line="240" w:lineRule="auto"/>
              <w:rPr>
                <w:bCs/>
                <w:sz w:val="18"/>
                <w:szCs w:val="18"/>
              </w:rPr>
            </w:pPr>
            <w:r w:rsidRPr="00CF000C">
              <w:rPr>
                <w:bCs/>
                <w:sz w:val="18"/>
                <w:szCs w:val="18"/>
              </w:rPr>
              <w:t>K_U08</w:t>
            </w:r>
            <w:r w:rsidR="00CF000C" w:rsidRPr="00CF000C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</w:tcPr>
          <w:p w:rsidR="00CF000C" w:rsidRDefault="00A77D74" w:rsidP="00CF000C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  <w:p w:rsidR="00CF000C" w:rsidRDefault="00A77D74" w:rsidP="00CF000C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CF000C" w:rsidRDefault="00A77D74" w:rsidP="00CF000C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93211F" w:rsidRPr="00FB1C10" w:rsidRDefault="00A77D74" w:rsidP="00CF000C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A77D74" w:rsidP="006478A0">
            <w:pPr>
              <w:rPr>
                <w:bCs/>
                <w:sz w:val="18"/>
                <w:szCs w:val="18"/>
              </w:rPr>
            </w:pPr>
            <w:r w:rsidRPr="00A77D74">
              <w:rPr>
                <w:sz w:val="16"/>
                <w:szCs w:val="16"/>
              </w:rPr>
              <w:t>– potrafi ocenić sytuację finansową przedsiębiorstwa</w:t>
            </w:r>
          </w:p>
        </w:tc>
        <w:tc>
          <w:tcPr>
            <w:tcW w:w="3001" w:type="dxa"/>
          </w:tcPr>
          <w:p w:rsidR="0093211F" w:rsidRPr="00FB1C10" w:rsidRDefault="00A77D74" w:rsidP="00CF000C">
            <w:pPr>
              <w:spacing w:line="240" w:lineRule="auto"/>
              <w:rPr>
                <w:bCs/>
                <w:sz w:val="18"/>
                <w:szCs w:val="18"/>
              </w:rPr>
            </w:pPr>
            <w:r w:rsidRPr="00CF000C">
              <w:rPr>
                <w:bCs/>
                <w:sz w:val="18"/>
                <w:szCs w:val="18"/>
              </w:rPr>
              <w:t>K_K03</w:t>
            </w:r>
            <w:r w:rsidR="00CF000C" w:rsidRPr="00CF000C">
              <w:rPr>
                <w:bCs/>
                <w:sz w:val="18"/>
                <w:szCs w:val="18"/>
              </w:rPr>
              <w:t xml:space="preserve"> / P6S_KO</w:t>
            </w:r>
          </w:p>
        </w:tc>
        <w:tc>
          <w:tcPr>
            <w:tcW w:w="1381" w:type="dxa"/>
          </w:tcPr>
          <w:p w:rsidR="0093211F" w:rsidRPr="00FB1C10" w:rsidRDefault="00A77D7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3 – znaczący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częściowy,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D48CF"/>
    <w:multiLevelType w:val="hybridMultilevel"/>
    <w:tmpl w:val="A7B20090"/>
    <w:lvl w:ilvl="0" w:tplc="12D24BD6">
      <w:start w:val="1"/>
      <w:numFmt w:val="decimalZero"/>
      <w:lvlText w:val="%1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2B381B"/>
    <w:multiLevelType w:val="hybridMultilevel"/>
    <w:tmpl w:val="2AAC9270"/>
    <w:lvl w:ilvl="0" w:tplc="12D24BD6">
      <w:start w:val="1"/>
      <w:numFmt w:val="decimalZero"/>
      <w:lvlText w:val="%1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5934"/>
    <w:multiLevelType w:val="hybridMultilevel"/>
    <w:tmpl w:val="E560289C"/>
    <w:lvl w:ilvl="0" w:tplc="12D24BD6">
      <w:start w:val="1"/>
      <w:numFmt w:val="decimalZero"/>
      <w:lvlText w:val="%1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707F"/>
    <w:multiLevelType w:val="hybridMultilevel"/>
    <w:tmpl w:val="1ED4F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B23A7A"/>
    <w:multiLevelType w:val="hybridMultilevel"/>
    <w:tmpl w:val="361AD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A7F82"/>
    <w:multiLevelType w:val="hybridMultilevel"/>
    <w:tmpl w:val="F7448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A23F33"/>
    <w:multiLevelType w:val="hybridMultilevel"/>
    <w:tmpl w:val="80B8A7C4"/>
    <w:lvl w:ilvl="0" w:tplc="12D24BD6">
      <w:start w:val="1"/>
      <w:numFmt w:val="decimalZero"/>
      <w:lvlText w:val="%1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C4232"/>
    <w:rsid w:val="00207BBF"/>
    <w:rsid w:val="00341D25"/>
    <w:rsid w:val="003B680D"/>
    <w:rsid w:val="00423EE8"/>
    <w:rsid w:val="00590397"/>
    <w:rsid w:val="006C766B"/>
    <w:rsid w:val="0072568B"/>
    <w:rsid w:val="007D736E"/>
    <w:rsid w:val="008F7E6F"/>
    <w:rsid w:val="0093211F"/>
    <w:rsid w:val="00965A2D"/>
    <w:rsid w:val="00966E0B"/>
    <w:rsid w:val="00A43564"/>
    <w:rsid w:val="00A77D74"/>
    <w:rsid w:val="00B2721F"/>
    <w:rsid w:val="00C5663B"/>
    <w:rsid w:val="00CD0414"/>
    <w:rsid w:val="00CF000C"/>
    <w:rsid w:val="00E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839DDE-4792-4E6A-8BF9-AFC46FAAA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7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1008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</cp:revision>
  <cp:lastPrinted>2019-03-08T11:27:00Z</cp:lastPrinted>
  <dcterms:created xsi:type="dcterms:W3CDTF">2019-05-10T07:20:00Z</dcterms:created>
  <dcterms:modified xsi:type="dcterms:W3CDTF">2019-05-12T10:05:00Z</dcterms:modified>
</cp:coreProperties>
</file>