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2A9" w:rsidRDefault="00AA3A22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4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1417"/>
        <w:gridCol w:w="1134"/>
        <w:gridCol w:w="1278"/>
        <w:gridCol w:w="1059"/>
        <w:gridCol w:w="498"/>
        <w:gridCol w:w="994"/>
        <w:gridCol w:w="1418"/>
        <w:gridCol w:w="443"/>
        <w:gridCol w:w="50"/>
        <w:gridCol w:w="596"/>
        <w:gridCol w:w="721"/>
      </w:tblGrid>
      <w:tr w:rsidR="00A722A9">
        <w:trPr>
          <w:trHeight w:val="405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A722A9" w:rsidRDefault="00AA3A2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4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A722A9" w:rsidRDefault="00AA3A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statystyki publicznej</w:t>
            </w:r>
          </w:p>
        </w:tc>
        <w:tc>
          <w:tcPr>
            <w:tcW w:w="646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40" w:type="dxa"/>
            </w:tcMar>
            <w:vAlign w:val="center"/>
          </w:tcPr>
          <w:p w:rsidR="00A722A9" w:rsidRDefault="00AA3A22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722A9" w:rsidRPr="0004327C">
        <w:trPr>
          <w:trHeight w:val="340"/>
        </w:trPr>
        <w:tc>
          <w:tcPr>
            <w:tcW w:w="2478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Pr="00AA3A22" w:rsidRDefault="00AA3A22">
            <w:pPr>
              <w:spacing w:line="240" w:lineRule="auto"/>
              <w:rPr>
                <w:lang w:val="en-US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  <w:lang w:val="en-US"/>
              </w:rPr>
              <w:t>The systems of official statistics</w:t>
            </w:r>
          </w:p>
        </w:tc>
      </w:tr>
      <w:tr w:rsidR="00A722A9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A722A9">
        <w:trPr>
          <w:trHeight w:val="22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A722A9" w:rsidRDefault="00A722A9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A722A9" w:rsidRDefault="00A722A9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A722A9">
        <w:trPr>
          <w:trHeight w:val="303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A722A9" w:rsidRDefault="00AA3A2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A722A9" w:rsidRDefault="00AA3A2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A722A9" w:rsidRDefault="00AA3A22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A722A9" w:rsidRDefault="00AA3A2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A722A9">
        <w:trPr>
          <w:trHeight w:val="445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A722A9" w:rsidRDefault="00AA3A2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A722A9" w:rsidRDefault="00AA3A22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A722A9" w:rsidRDefault="00AA3A22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A722A9" w:rsidRDefault="00AA3A22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4" w:type="dxa"/>
            </w:tcMar>
          </w:tcPr>
          <w:p w:rsidR="00A722A9" w:rsidRDefault="00AA3A2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A722A9" w:rsidRDefault="00AA3A2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A722A9" w:rsidRDefault="00AA3A2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A722A9" w:rsidRDefault="00AA3A22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A722A9" w:rsidRDefault="00AA3A22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……2…..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A722A9" w:rsidRDefault="00AA3A2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A722A9">
        <w:trPr>
          <w:trHeight w:val="397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A722A9" w:rsidRDefault="00A722A9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4" w:type="dxa"/>
            </w:tcMar>
            <w:vAlign w:val="center"/>
          </w:tcPr>
          <w:p w:rsidR="00A722A9" w:rsidRDefault="00A722A9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  <w:vAlign w:val="center"/>
          </w:tcPr>
          <w:p w:rsidR="00A722A9" w:rsidRDefault="00AA3A2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A722A9" w:rsidRPr="00AA3A22" w:rsidRDefault="00AA3A2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AA3A22">
              <w:rPr>
                <w:b/>
                <w:color w:val="000000"/>
                <w:sz w:val="18"/>
                <w:szCs w:val="18"/>
              </w:rPr>
              <w:t>ZIM-IE-2S-02L-16_5</w:t>
            </w:r>
          </w:p>
        </w:tc>
      </w:tr>
      <w:tr w:rsidR="00A722A9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A722A9" w:rsidRDefault="00A722A9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722A9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722A9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A722A9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722A9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722A9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722A9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722A9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722A9">
            <w:pPr>
              <w:snapToGri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722A9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zapoznanie studentów z Europejskim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Sysyemem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Statystycznym (ESS) i instytucjami statystyki publicznej oraz zbieranymi i udostępnianymi przez nie danymi.</w:t>
            </w:r>
          </w:p>
          <w:p w:rsidR="00A722A9" w:rsidRDefault="00AA3A22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A722A9" w:rsidRDefault="00AA3A22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Podstawy prawne i dobre praktyki Europejskiego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Sysyemu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Statystycznego. Opracowywanie, tworzenie i rozpowszechnianie statystyki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eyropejskiej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A722A9" w:rsidRDefault="00AA3A22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Ustawa o statystyce publicznej. Tajemnica statystyczna.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Anonimizacja</w:t>
            </w:r>
            <w:proofErr w:type="spellEnd"/>
          </w:p>
          <w:p w:rsidR="00A722A9" w:rsidRDefault="00AA3A22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 i rola statystyki publicznej w polityce publicznej, biznesie i badaniach naukowych.</w:t>
            </w:r>
          </w:p>
          <w:p w:rsidR="00A722A9" w:rsidRDefault="00AA3A22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Dane administracyjne, badania pełne, badania reprezentatywne. Wagi w badaniach reprezentatywnych.</w:t>
            </w:r>
          </w:p>
          <w:p w:rsidR="00A722A9" w:rsidRDefault="00AA3A22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Bazy danych: Eurostat,  ECB, IMF, ILO, BIS, ONZ, OECD, Bank Światowy, GUS</w:t>
            </w:r>
          </w:p>
          <w:p w:rsidR="00A722A9" w:rsidRDefault="00AA3A22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Planowanie, projektowanie i realizacja badań pełnych i badań reprezentatywnych</w:t>
            </w:r>
          </w:p>
          <w:p w:rsidR="00A722A9" w:rsidRDefault="00AA3A22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Jakość i porównywalność w statystyce publicznej, problem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sezonowiści</w:t>
            </w:r>
            <w:proofErr w:type="spellEnd"/>
          </w:p>
          <w:p w:rsidR="00A722A9" w:rsidRDefault="00AA3A22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Rachunki narodowe (ESA 2010), satelickie rachunki narodowe, NTTA</w:t>
            </w:r>
          </w:p>
          <w:p w:rsidR="00A722A9" w:rsidRDefault="00AA3A22">
            <w:pPr>
              <w:numPr>
                <w:ilvl w:val="0"/>
                <w:numId w:val="3"/>
              </w:numPr>
              <w:tabs>
                <w:tab w:val="left" w:pos="4680"/>
              </w:tabs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Indeksy, współczynniki i inne miary statystyki publicznej</w:t>
            </w:r>
          </w:p>
          <w:p w:rsidR="00A722A9" w:rsidRDefault="00A722A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22A9">
        <w:trPr>
          <w:trHeight w:val="883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numPr>
                <w:ilvl w:val="0"/>
                <w:numId w:val="1"/>
              </w:numPr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...15...;  </w:t>
            </w:r>
          </w:p>
          <w:p w:rsidR="00A722A9" w:rsidRDefault="00AA3A22">
            <w:pPr>
              <w:numPr>
                <w:ilvl w:val="0"/>
                <w:numId w:val="1"/>
              </w:numPr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...30...;  </w:t>
            </w:r>
          </w:p>
        </w:tc>
      </w:tr>
      <w:tr w:rsidR="00A722A9">
        <w:trPr>
          <w:trHeight w:val="57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konsultacje</w:t>
            </w:r>
          </w:p>
        </w:tc>
      </w:tr>
      <w:tr w:rsidR="00A722A9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A722A9" w:rsidRDefault="00AA3A2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Wymagana jest wiedza z zakresu mikroekonomii, makroekonomii, statystyki opisowej</w:t>
            </w:r>
          </w:p>
          <w:p w:rsidR="00A722A9" w:rsidRDefault="00A722A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722A9">
        <w:trPr>
          <w:trHeight w:val="90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22A9" w:rsidRDefault="00AA3A2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posiada wiedzę na temat pozyskiwania danych empirycznych dotyczących czasów trwania oraz o zaawansowanych technikach pozwalających na ich modelowanie</w:t>
            </w:r>
          </w:p>
          <w:p w:rsidR="00A722A9" w:rsidRDefault="00A722A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722A9" w:rsidRDefault="00AA3A2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2 - wie w jaki sposób właściwie zidentyfikować istotę badanego procesu oraz właściwie zbierać dane z dostępnych baz</w:t>
            </w:r>
          </w:p>
          <w:p w:rsidR="00A722A9" w:rsidRDefault="00A722A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722A9" w:rsidRDefault="00AA3A2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zna metody statystyczne stosowane do studiowania wystąpienia i rozkładu zdarzeń w czasie</w:t>
            </w:r>
          </w:p>
          <w:p w:rsidR="00A722A9" w:rsidRDefault="00A722A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722A9" w:rsidRDefault="00AA3A2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 właściwy sposób pozyskiwać dane oraz właściwie interpretować wyniki przeprowadzonych analiz</w:t>
            </w:r>
          </w:p>
          <w:p w:rsidR="00A722A9" w:rsidRDefault="00A722A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722A9" w:rsidRDefault="00AA3A2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2 - potrafi stosować odpowiednie metody do problemów z zakresu analizy historii zdarzeń, wykorzystując narzędzia służące do estymacji modeli</w:t>
            </w:r>
          </w:p>
          <w:p w:rsidR="00A722A9" w:rsidRDefault="00A722A9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722A9" w:rsidRDefault="00AA3A2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posiada umiejętność modelowania złożonych procesów społecznych z wykorzystaniem zaawansowanych metod ekonometrycznych</w:t>
            </w:r>
          </w:p>
          <w:p w:rsidR="00A722A9" w:rsidRDefault="00A722A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A722A9" w:rsidRDefault="00AA3A2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A722A9" w:rsidRDefault="00AA3A2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A722A9" w:rsidRDefault="00A722A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722A9">
        <w:trPr>
          <w:trHeight w:val="95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Projekt</w:t>
            </w:r>
          </w:p>
        </w:tc>
      </w:tr>
      <w:tr w:rsidR="00A722A9">
        <w:trPr>
          <w:trHeight w:val="505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Projekt</w:t>
            </w:r>
          </w:p>
        </w:tc>
      </w:tr>
      <w:tr w:rsidR="00A722A9">
        <w:trPr>
          <w:trHeight w:val="52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Elementy i wagi mające wpływ</w:t>
            </w:r>
          </w:p>
          <w:p w:rsidR="00A722A9" w:rsidRDefault="00AA3A22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 pisemne – 80%, aktywność na zajęciach – 20%</w:t>
            </w:r>
          </w:p>
        </w:tc>
      </w:tr>
      <w:tr w:rsidR="00A722A9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A722A9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A722A9" w:rsidRDefault="00AA3A2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A722A9" w:rsidRDefault="00AA3A22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European Statistics Code of Practice for the National and Community Statistical Authorities Eurostat 2017</w:t>
            </w:r>
          </w:p>
          <w:p w:rsidR="00A722A9" w:rsidRDefault="00AA3A22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Wallgren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A. and B.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Wallgren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(2014) Register-based Statistics - Administrative Data for Statistical Purposes Wiley</w:t>
            </w:r>
          </w:p>
          <w:p w:rsidR="00A722A9" w:rsidRDefault="00AA3A22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Groves, R.M., and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Heeringa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S.G. (2006). Responsive design for household surveys: tools for actively controlling survey errors and costs. Journal of Royal Statistical Society, Series A, 169, 439-457</w:t>
            </w:r>
          </w:p>
          <w:p w:rsidR="00A722A9" w:rsidRDefault="00AA3A22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Iwig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W.,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Berning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M.,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Marck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P.,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Prell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M. (2013). Data Quality Assessment for Administrative Data. Statistical Uses of Administrative Records Subcommittee , Federal Committee on Statistical Methodology</w:t>
            </w:r>
          </w:p>
          <w:p w:rsidR="00A722A9" w:rsidRDefault="00AA3A22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European system of accounts - ESA 2010</w:t>
            </w:r>
          </w:p>
          <w:p w:rsidR="00A722A9" w:rsidRPr="00AA3A22" w:rsidRDefault="00AA3A22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A22">
              <w:rPr>
                <w:rFonts w:ascii="Arial" w:hAnsi="Arial" w:cs="Arial"/>
                <w:color w:val="000000"/>
                <w:sz w:val="16"/>
                <w:szCs w:val="16"/>
              </w:rPr>
              <w:t>Panek T. (2014) Statystyka społeczna, PWE, Warszawa</w:t>
            </w:r>
          </w:p>
          <w:p w:rsidR="00A722A9" w:rsidRDefault="00AA3A22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ESS Report 2017</w:t>
            </w:r>
          </w:p>
          <w:p w:rsidR="00A722A9" w:rsidRPr="00AA3A22" w:rsidRDefault="00AA3A22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A22">
              <w:rPr>
                <w:rFonts w:ascii="Arial" w:hAnsi="Arial" w:cs="Arial"/>
                <w:color w:val="000000"/>
                <w:sz w:val="16"/>
                <w:szCs w:val="16"/>
              </w:rPr>
              <w:t>ROZPORZĄDZENIE PARLAMENTU EUROPEJSKIEGO I RADY (UE) NR 99/2013 z dnia 15 stycznia 2013 r. w sprawie Europejskiego programu statystycznego 2013–2017</w:t>
            </w:r>
          </w:p>
          <w:p w:rsidR="00A722A9" w:rsidRPr="00AA3A22" w:rsidRDefault="00AA3A22">
            <w:pPr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A3A22">
              <w:rPr>
                <w:rFonts w:ascii="Arial" w:hAnsi="Arial" w:cs="Arial"/>
                <w:color w:val="000000"/>
                <w:sz w:val="16"/>
                <w:szCs w:val="16"/>
              </w:rPr>
              <w:t>Program badań statystyki publicznej na rok 2019</w:t>
            </w:r>
          </w:p>
          <w:p w:rsidR="00A722A9" w:rsidRDefault="0004327C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240" w:lineRule="auto"/>
            </w:pPr>
            <w:hyperlink r:id="rId5">
              <w:r w:rsidR="00AA3A22" w:rsidRPr="00AA3A22">
                <w:rPr>
                  <w:rStyle w:val="InternetLink"/>
                  <w:rFonts w:ascii="Arial" w:hAnsi="Arial" w:cs="Arial"/>
                  <w:color w:val="000000"/>
                  <w:sz w:val="16"/>
                  <w:szCs w:val="16"/>
                </w:rPr>
                <w:t>https://ec.europa.eu/eurostat/web/ess/-/jdemetra-officially-recommended-as-software-for-the-seasonal-adjustment-of-official-statistics</w:t>
              </w:r>
            </w:hyperlink>
          </w:p>
          <w:p w:rsidR="00A722A9" w:rsidRPr="00AA3A22" w:rsidRDefault="00A722A9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A722A9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A722A9" w:rsidRDefault="00AA3A22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A722A9" w:rsidRDefault="00A722A9">
            <w:pPr>
              <w:spacing w:line="240" w:lineRule="auto"/>
              <w:rPr>
                <w:sz w:val="20"/>
                <w:szCs w:val="20"/>
              </w:rPr>
            </w:pPr>
          </w:p>
          <w:p w:rsidR="00A722A9" w:rsidRDefault="00A722A9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A722A9" w:rsidRDefault="00AA3A22">
      <w:pPr>
        <w:rPr>
          <w:sz w:val="16"/>
        </w:rPr>
      </w:pPr>
      <w:r>
        <w:rPr>
          <w:sz w:val="16"/>
        </w:rPr>
        <w:br/>
      </w:r>
    </w:p>
    <w:p w:rsidR="00A722A9" w:rsidRDefault="00AA3A22">
      <w:pPr>
        <w:rPr>
          <w:sz w:val="16"/>
        </w:rPr>
      </w:pPr>
      <w:r>
        <w:br w:type="page"/>
      </w:r>
    </w:p>
    <w:p w:rsidR="00A722A9" w:rsidRDefault="00AA3A22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  <w:gridCol w:w="1438"/>
      </w:tblGrid>
      <w:tr w:rsidR="00A722A9">
        <w:trPr>
          <w:trHeight w:val="536"/>
        </w:trPr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r>
              <w:rPr>
                <w:b/>
                <w:bCs/>
                <w:sz w:val="18"/>
                <w:szCs w:val="18"/>
              </w:rPr>
              <w:t>10</w:t>
            </w:r>
            <w:r w:rsidR="008F6B48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A722A9">
        <w:trPr>
          <w:trHeight w:val="476"/>
        </w:trPr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A722A9" w:rsidRDefault="00AA3A22"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A722A9" w:rsidRDefault="00A722A9"/>
    <w:p w:rsidR="00A722A9" w:rsidRDefault="00AA3A22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A722A9" w:rsidRDefault="00A722A9">
      <w:pPr>
        <w:rPr>
          <w:vertAlign w:val="superscript"/>
        </w:rPr>
      </w:pPr>
    </w:p>
    <w:tbl>
      <w:tblPr>
        <w:tblW w:w="10492" w:type="dxa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A722A9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A722A9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Pr="008F6B48" w:rsidRDefault="00AA3A22" w:rsidP="008F6B48">
            <w:pPr>
              <w:pStyle w:val="Akapitzlist"/>
              <w:snapToGrid w:val="0"/>
              <w:spacing w:line="240" w:lineRule="auto"/>
              <w:ind w:left="0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F6B4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Ma pogłębioną wiedzę o relacjach między strukturami i instytucjami ekonomicznymi w skali krajowej i międzynarodowej, procesach zmian w społeczeństwie informacyjnym oraz zna rządzące tymi zmianami prawidłowości. Posiada wiedzę na temat rynku finansowego, jego segmentów i instrumentów.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K_W04 / </w:t>
            </w:r>
            <w:r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22A9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Pr="008F6B48" w:rsidRDefault="00AA3A22" w:rsidP="008F6B48">
            <w:pPr>
              <w:pStyle w:val="Akapitzlist"/>
              <w:snapToGrid w:val="0"/>
              <w:spacing w:line="240" w:lineRule="auto"/>
              <w:ind w:left="0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F6B4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</w:t>
            </w:r>
            <w:proofErr w:type="spellStart"/>
            <w:r w:rsidRPr="008F6B4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wielorównaniowe</w:t>
            </w:r>
            <w:proofErr w:type="spellEnd"/>
            <w:r w:rsidRPr="008F6B4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, autoregresyjne, techniki symulacji komputerowych itp.).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theme="minorHAnsi"/>
                <w:bCs/>
                <w:sz w:val="18"/>
                <w:szCs w:val="18"/>
              </w:rPr>
              <w:t>K_W03/P7S_WK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r>
              <w:rPr>
                <w:bCs/>
                <w:sz w:val="18"/>
                <w:szCs w:val="18"/>
              </w:rPr>
              <w:t>3</w:t>
            </w:r>
          </w:p>
        </w:tc>
      </w:tr>
      <w:tr w:rsidR="00A722A9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Pr="008F6B48" w:rsidRDefault="00AA3A22">
            <w:pPr>
              <w:pStyle w:val="Akapitzlist"/>
              <w:snapToGrid w:val="0"/>
              <w:spacing w:line="240" w:lineRule="auto"/>
              <w:ind w:left="0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F6B4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Potrafi w zaawansowany sposób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pozyskiwać informacje z literatury, baz danych oraz innych właściwie dobranych źródeł, także w języku angielskim oraz </w:t>
            </w:r>
            <w:r w:rsidRPr="008F6B4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prawidłowo interpretować i wyjaśniać  zjawiska gospodarczo-społeczne oraz relacje wzajemne miedzy nimi. 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snapToGri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theme="minorHAnsi"/>
                <w:bCs/>
                <w:sz w:val="18"/>
                <w:szCs w:val="18"/>
              </w:rPr>
              <w:t>K_U01/P7S_UW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22A9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Pr="008F6B48" w:rsidRDefault="00AA3A22">
            <w:pPr>
              <w:pStyle w:val="Akapitzlist"/>
              <w:snapToGrid w:val="0"/>
              <w:spacing w:line="240" w:lineRule="auto"/>
              <w:ind w:left="0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Posiada umiejętność wykorzystywania wiedzy teoretycznej do opisu i analizowania procesów społeczno-gospodarczych , poszerzoną o formułowanie własnych opinii oraz o krytyczny dobór danych i metod analizy (potrafi dobierać właściwe narzędzia informatyczne i statystyczne do analizy problemów społecznych i ekonomicznych).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snapToGrid w:val="0"/>
              <w:ind w:right="113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theme="minorHAnsi"/>
                <w:bCs/>
                <w:sz w:val="18"/>
                <w:szCs w:val="18"/>
              </w:rPr>
              <w:t>K_U02/P7S_UW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22A9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Pr="008F6B48" w:rsidRDefault="00AA3A22" w:rsidP="008F6B48">
            <w:pPr>
              <w:pStyle w:val="Akapitzlist"/>
              <w:snapToGrid w:val="0"/>
              <w:spacing w:line="240" w:lineRule="auto"/>
              <w:ind w:left="0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F6B4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Posiada umiejętności prognozowania poszerzone o przewidywanie i modelowanie złożonych procesów społecznych zjawisk z różnych obszarów życia społeczno- gospodarczego z wykorzystaniem zaawansowanych metod i narzędzi ekonometryczno-informatycznych.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snapToGrid w:val="0"/>
              <w:ind w:right="113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theme="minorHAnsi"/>
                <w:bCs/>
                <w:sz w:val="18"/>
                <w:szCs w:val="18"/>
              </w:rPr>
              <w:t>K_U04/P7S_UW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722A9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Pr="008F6B48" w:rsidRDefault="00AA3A22" w:rsidP="008F6B48">
            <w:pPr>
              <w:pStyle w:val="Akapitzlist"/>
              <w:snapToGrid w:val="0"/>
              <w:spacing w:line="240" w:lineRule="auto"/>
              <w:ind w:left="0"/>
              <w:jc w:val="both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8F6B48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Posiada umiejętność sprawnego posługiwania się systemami normatywnymi, normami i regułami, porozumiewania się przy pomocy różnych technik w środowisku zawodowym oraz innych środowiskach, ma poszerzoną umiejętność w odniesieniu do więzi społeczno-gospodarczych.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snapToGrid w:val="0"/>
              <w:ind w:right="113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theme="minorHAnsi"/>
                <w:bCs/>
                <w:sz w:val="18"/>
                <w:szCs w:val="18"/>
              </w:rPr>
              <w:t>K_U05/P7S_UK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722A9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722A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722A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722A9">
            <w:pPr>
              <w:rPr>
                <w:bCs/>
                <w:sz w:val="18"/>
                <w:szCs w:val="18"/>
              </w:rPr>
            </w:pPr>
          </w:p>
        </w:tc>
      </w:tr>
      <w:tr w:rsidR="00A722A9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A3A22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lastRenderedPageBreak/>
              <w:t xml:space="preserve">Kompetencje -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722A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722A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722A9" w:rsidRDefault="00A722A9">
            <w:pPr>
              <w:rPr>
                <w:bCs/>
                <w:sz w:val="18"/>
                <w:szCs w:val="18"/>
              </w:rPr>
            </w:pPr>
          </w:p>
        </w:tc>
      </w:tr>
    </w:tbl>
    <w:p w:rsidR="00A722A9" w:rsidRDefault="00A722A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A722A9" w:rsidRDefault="00AA3A22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A722A9" w:rsidRDefault="00AA3A22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A722A9" w:rsidRDefault="00AA3A22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A722A9" w:rsidRDefault="00AA3A22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A722A9" w:rsidRDefault="00A722A9"/>
    <w:sectPr w:rsidR="00A722A9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4B0F"/>
    <w:multiLevelType w:val="multilevel"/>
    <w:tmpl w:val="9B50D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816717E"/>
    <w:multiLevelType w:val="multilevel"/>
    <w:tmpl w:val="9C5260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A0533D"/>
    <w:multiLevelType w:val="multilevel"/>
    <w:tmpl w:val="460A7796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D5424DA"/>
    <w:multiLevelType w:val="multilevel"/>
    <w:tmpl w:val="D2B402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27"/>
  <w:hyphenationZone w:val="425"/>
  <w:characterSpacingControl w:val="doNotCompress"/>
  <w:compat>
    <w:compatSetting w:name="compatibilityMode" w:uri="http://schemas.microsoft.com/office/word" w:val="12"/>
  </w:compat>
  <w:rsids>
    <w:rsidRoot w:val="00A722A9"/>
    <w:rsid w:val="0004327C"/>
    <w:rsid w:val="008F6B48"/>
    <w:rsid w:val="00A722A9"/>
    <w:rsid w:val="00AA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7D4DA-E33C-4F4E-A91B-7C3B4FEF5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5z0">
    <w:name w:val="WW8Num5z0"/>
    <w:qFormat/>
    <w:rPr>
      <w:rFonts w:ascii="Arial" w:hAnsi="Arial" w:cs="Arial"/>
      <w:sz w:val="16"/>
      <w:szCs w:val="16"/>
      <w:lang w:val="en-US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16">
    <w:name w:val="ListLabel 16"/>
    <w:qFormat/>
    <w:rPr>
      <w:rFonts w:ascii="Arial" w:hAnsi="Arial" w:cs="Symbol"/>
      <w:sz w:val="16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3">
    <w:name w:val="WW8Num3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c.europa.eu/eurostat/web/ess/-/jdemetra-officially-recommended-as-software-for-the-seasonal-adjustment-of-official-statistic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1029</Words>
  <Characters>6176</Characters>
  <Application>Microsoft Office Word</Application>
  <DocSecurity>0</DocSecurity>
  <Lines>51</Lines>
  <Paragraphs>14</Paragraphs>
  <ScaleCrop>false</ScaleCrop>
  <Company>Microsoft</Company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11</cp:revision>
  <cp:lastPrinted>2019-03-18T08:34:00Z</cp:lastPrinted>
  <dcterms:created xsi:type="dcterms:W3CDTF">2019-04-29T18:38:00Z</dcterms:created>
  <dcterms:modified xsi:type="dcterms:W3CDTF">2019-05-12T10:30:00Z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