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03"/>
        <w:gridCol w:w="73"/>
        <w:gridCol w:w="1559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82A84" w:rsidP="00282A8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282A84">
              <w:rPr>
                <w:rFonts w:ascii="Arial" w:hAnsi="Arial" w:cs="Arial"/>
                <w:sz w:val="20"/>
                <w:szCs w:val="20"/>
              </w:rPr>
              <w:t xml:space="preserve">Business Ethics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96CE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282A8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 xml:space="preserve">. </w:t>
            </w:r>
            <w:r w:rsidR="00282A84">
              <w:rPr>
                <w:sz w:val="16"/>
                <w:szCs w:val="16"/>
              </w:rPr>
              <w:t>polskim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82A8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282A84">
              <w:rPr>
                <w:bCs/>
                <w:sz w:val="16"/>
                <w:szCs w:val="16"/>
              </w:rPr>
              <w:t>Etyka biznesu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073033">
              <w:rPr>
                <w:sz w:val="16"/>
                <w:szCs w:val="18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82A84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angielski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96CE2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760E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760E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A6155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A6155F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A6155F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6155F" w:rsidP="002760E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596CE2" w:rsidRPr="00596CE2">
              <w:rPr>
                <w:b/>
                <w:sz w:val="16"/>
                <w:szCs w:val="16"/>
              </w:rPr>
              <w:t>E-</w:t>
            </w:r>
            <w:r>
              <w:rPr>
                <w:b/>
                <w:sz w:val="16"/>
                <w:szCs w:val="16"/>
              </w:rPr>
              <w:t>BDA-</w:t>
            </w:r>
            <w:r w:rsidR="00596CE2" w:rsidRPr="00596CE2">
              <w:rPr>
                <w:b/>
                <w:sz w:val="16"/>
                <w:szCs w:val="16"/>
              </w:rPr>
              <w:t>2S-0</w:t>
            </w:r>
            <w:r w:rsidR="002760E5">
              <w:rPr>
                <w:b/>
                <w:sz w:val="16"/>
                <w:szCs w:val="16"/>
              </w:rPr>
              <w:t>4L-26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Pr="00D06BD5" w:rsidRDefault="002760E5" w:rsidP="002760E5">
            <w:bookmarkStart w:id="0" w:name="_GoBack"/>
            <w:bookmarkEnd w:id="0"/>
          </w:p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Pr="00D06BD5" w:rsidRDefault="002760E5" w:rsidP="002760E5"/>
        </w:tc>
      </w:tr>
      <w:tr w:rsidR="002760E5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760E5" w:rsidRPr="00582090" w:rsidRDefault="002760E5" w:rsidP="002760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760E5" w:rsidRDefault="002760E5" w:rsidP="002760E5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760E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Zapoznanie studentów z zagadnieniami etyki gospodarki rynkowej. Kształtowanie ich umiejętności etycznej analizy zjawisk dotyczących relacji wewnątrz firmy oraz relacji firmy z interesariuszami zewnętrznymi, z nastawieniem na wybór właściwych - z etycznego punktu widzenia – zachowań w biznesie. Ponadto student powinien posiąść umiejętność dostrzegania i doceniania społecznego kontekstu informatyki i związanego z nią ryzyka oraz oceny sytuacji pojawiających się w życiu zawodowym informatyka, zarówno pod względem prawnym, jak i etycznym.</w:t>
            </w:r>
          </w:p>
          <w:p w:rsidR="002760E5" w:rsidRDefault="002760E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Tematyka wykładów: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1. Wprowadzenie do etyki biznesu. Podstawowe pojęcia i problemy etyki: etos, pojęcie etyki, etyka opisowa i normatywna.  Moralny wymiar działalności gospodarczej. Etyka gospodarcza, problematyka, cele i jej relacja do etyki ogólnej. Etyki zawodowe a etyka ogólna. Zalety i wady etyk zawodowych . Zakres i cel etyki biznesu. Problem uzasadnienia etycznego gospodarowania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2.  Wybrane kierunki i systemy etyczne oraz ich zastosowania. Utylitaryzm i etyka obowiązku I. Kanta. Etyka odpowiedzialności R. Ingardena. Personalizm katolicki. Katolicka Nauka Społeczna. Art. 23 Powszechnej Deklaracji Praw Człowieka ONZ. Przedsiębiorstwo i praca z punktu widzenia personalizmu. Dotrzymywanie umów jako obowiązek moralny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3. Etyczny wymiar konkurencji ekonomicznej. Zasady uczciwej konkurencji.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4. Zaufanie - podstawa więzi społecznych i umów. Miedzy stabilnością,  pewnością a nieufnością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5. Rozwiązywanie konfliktów wartości w biznesie. Dodatkowe kryteria klasyfikacji systemów etycznych. Wartości moralne a wartości ekonomiczne. Korzystanie z systemów etycznych. Konflikt pomiędzy odpowiedzialnością społeczną a lojalnością wobec firmy. Whistle-blowing. Konflikt pomiędzy obowiązkiem informacji a tajemnicą firmową. Prawo do informacji i jego formy jego łamania. Konflikt interesów i korupcja: przyczyny, skutki, sposoby przezwyciężania.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6. Praca, kodeksy etyczne i standardy zawodowe. Zatrudnianie i zwalnianie w świetle etyki. Etyczny menedżer.  Ocena efektywności i motywowanie pracowników w aspekcie etycznym. Relacje między firmą a pracownikami: przestrzeganie  praw pracowniczych. Lojalność pracowników wobec firmy. Etyka firmy w relacjach z  klientami oraz konkurentami.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7. Społeczna odpowiedzialność biznesu: idea CSR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Tematyka ćwiczeń: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1. Moralność organizacji, narzędzia kształtowania poziomu etycznego firm 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2. Etyka a  kultura organizacyjna firmy. Wizerunek etyczny. Wzór osobowy przedsiębiorcy ( menedżera).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3. Kłamstwo w życiu gospodarczym. Pojęcie kłamstwa, rodzaje rodzaje kłamstwa (filmu Developers)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4. Konflikt interesów i korupcja. Analiza przypadków, filmu nt. korupcji, praca w grupach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5. Nowe technologie i wykorzystanie narzędzi informatycznych w  przedsiębiorczości a etyka biznesu.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6. Przestępstwa komputerowe, katalog czynów zabronionych w informatyce. Własność intelektualna a Internet: problemy i zagadnienia prawne..</w:t>
            </w:r>
          </w:p>
          <w:p w:rsidR="002760E5" w:rsidRPr="002760E5" w:rsidRDefault="002760E5" w:rsidP="002760E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7. Koncepcja społecznej odpowiedzialności przedsiębiorstw (CSR)  Analiza filmu o Anicie Roddick.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0E5" w:rsidRPr="002760E5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a)</w:t>
            </w:r>
            <w:r w:rsidRPr="002760E5">
              <w:rPr>
                <w:sz w:val="16"/>
                <w:szCs w:val="16"/>
              </w:rPr>
              <w:tab/>
              <w:t>Wykład: liczba godzin 15;</w:t>
            </w:r>
          </w:p>
          <w:p w:rsidR="00ED11F9" w:rsidRPr="00596CE2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 w:rsidRPr="002760E5">
              <w:rPr>
                <w:sz w:val="16"/>
                <w:szCs w:val="16"/>
              </w:rPr>
              <w:t>b)</w:t>
            </w:r>
            <w:r w:rsidRPr="002760E5">
              <w:rPr>
                <w:sz w:val="16"/>
                <w:szCs w:val="16"/>
              </w:rPr>
              <w:tab/>
              <w:t>Ćwiczenia audytoryjne: liczba godzin 15.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760E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Wykład, dyskusja problemu, studium przypadku, analiza treści filmu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 xml:space="preserve">Podstawy ekonomii, podstawy teorii zarządzania przedsiębiorstwem, podstawy marketingu oraz </w:t>
            </w:r>
          </w:p>
          <w:p w:rsidR="00ED11F9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elementarne pojęcia socjologiczne.</w:t>
            </w:r>
          </w:p>
          <w:p w:rsidR="00ED11F9" w:rsidRPr="002760E5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A60C2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337" w:type="dxa"/>
            <w:gridSpan w:val="2"/>
            <w:vAlign w:val="center"/>
          </w:tcPr>
          <w:p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Wiedza: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1 rozumie rolę etyki, wartości, norm etycznych, zasad i reguł w kształtowaniu życia ekonomicznego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2 potrafi uzasadnić znaczenie wartości i ich role w wyborach ekonomicznych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3 rozumie związek życia gospodarczego z etyką</w:t>
            </w:r>
          </w:p>
        </w:tc>
        <w:tc>
          <w:tcPr>
            <w:tcW w:w="4111" w:type="dxa"/>
            <w:gridSpan w:val="5"/>
            <w:vAlign w:val="center"/>
          </w:tcPr>
          <w:p w:rsidR="00ED11F9" w:rsidRPr="00A60C2F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Umiejętności: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 xml:space="preserve">1 potrafi zbudować kodeks etyczny dla danej grupy zawodowej 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2 potrafi wskazać drogę postępowania w sytuacji konfliktu wartości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3 potrafi wymienić i uporządkować wartości i zasady</w:t>
            </w:r>
          </w:p>
          <w:p w:rsidR="00A60C2F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4 potrafi wykryć podstawowe konflikty pomiędzy wartościami ekonomicznymi a etycznymi zasadami</w:t>
            </w:r>
          </w:p>
          <w:p w:rsidR="00ED11F9" w:rsidRPr="00A60C2F" w:rsidRDefault="00A60C2F" w:rsidP="00A60C2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5 posiada umiejętność dokonywania ocen oraz podejmowania decyzji moralnych</w:t>
            </w:r>
          </w:p>
        </w:tc>
        <w:tc>
          <w:tcPr>
            <w:tcW w:w="1742" w:type="dxa"/>
            <w:gridSpan w:val="3"/>
            <w:vAlign w:val="center"/>
          </w:tcPr>
          <w:p w:rsidR="00ED11F9" w:rsidRPr="00A60C2F" w:rsidRDefault="00ED11F9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lastRenderedPageBreak/>
              <w:t>Kompetencje:</w:t>
            </w:r>
          </w:p>
          <w:p w:rsidR="00337099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60C2F">
              <w:rPr>
                <w:rFonts w:ascii="Arial" w:hAnsi="Arial" w:cs="Arial"/>
                <w:sz w:val="16"/>
                <w:szCs w:val="16"/>
              </w:rPr>
              <w:t>1 potrafi współdziałać w grupie</w:t>
            </w: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60C2F" w:rsidRPr="00A60C2F" w:rsidRDefault="00A60C2F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7099" w:rsidRPr="00A60C2F" w:rsidRDefault="00337099" w:rsidP="00337099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zaliczenie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2760E5">
              <w:rPr>
                <w:rFonts w:ascii="Arial" w:hAnsi="Arial" w:cs="Arial"/>
                <w:sz w:val="16"/>
                <w:szCs w:val="16"/>
              </w:rPr>
              <w:t>ocena prezentacji przygotowywanej w domu przez studenta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2760E5">
              <w:rPr>
                <w:rFonts w:ascii="Arial" w:hAnsi="Arial" w:cs="Arial"/>
                <w:sz w:val="16"/>
                <w:szCs w:val="16"/>
              </w:rPr>
              <w:t>ocena efektywności pracy w czasie ćwiczeń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Sprawozdanie z prezentacji</w:t>
            </w:r>
          </w:p>
          <w:p w:rsidR="00ED11F9" w:rsidRPr="009E71F1" w:rsidRDefault="002760E5" w:rsidP="002760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Prezentacja – 40%, aktywność na zajęciach – 10%, zaliczenie pisemne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760E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760E5">
              <w:rPr>
                <w:rFonts w:ascii="Arial" w:hAnsi="Arial" w:cs="Arial"/>
                <w:sz w:val="16"/>
                <w:szCs w:val="16"/>
              </w:rPr>
              <w:t>Wykład - sala wykładowa, ćwiczenia – 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760E5" w:rsidRPr="002760E5" w:rsidRDefault="002760E5" w:rsidP="002760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podstawowa: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1.Gasparski W,  Biznes, etyka, odpowiedzialność, Wydawnictwo PWN, 2012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2. Dietl J., Etyka biznesu, Wydawnictwo Naukowe PWN, 1997 (lub wydania późniejsze)</w:t>
            </w:r>
          </w:p>
          <w:p w:rsidR="00ED11F9" w:rsidRPr="00282A84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3. Snihur S., Etyka biznesu – zarys wybranych zagadnień, Wydawnictwo SGGW, 2006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aktywność na ćwiczeniach: 5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prezentację:15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Liczba punktów do zdobycia za egzamin pisemny: 20</w:t>
            </w:r>
          </w:p>
          <w:p w:rsidR="002760E5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 xml:space="preserve">Minimalna liczba punktów konieczna do zaliczenia ćwiczeń : </w:t>
            </w:r>
          </w:p>
          <w:p w:rsidR="00ED11F9" w:rsidRPr="002760E5" w:rsidRDefault="002760E5" w:rsidP="002760E5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760E5">
              <w:rPr>
                <w:rFonts w:ascii="Arial" w:hAnsi="Arial" w:cs="Arial"/>
                <w:bCs/>
                <w:sz w:val="16"/>
                <w:szCs w:val="16"/>
              </w:rPr>
              <w:t>Minimalna liczba punktów konieczna do zaliczenia egzaminu: 12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A782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A7826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rozumie rolę etyki, wartości, norm etycznych, zasad i reguł w kształtowaniu życia ekonomicznego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W02</w:t>
            </w:r>
            <w:r>
              <w:t xml:space="preserve">/ </w:t>
            </w:r>
            <w:r w:rsidRPr="00C326A5">
              <w:t>P7S_WK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Wiedza -2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uzasadnić znaczenie wartości i ich role w wyborach ekonomicznych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W05</w:t>
            </w:r>
            <w:r>
              <w:t xml:space="preserve">/ </w:t>
            </w:r>
            <w:r w:rsidRPr="00C326A5">
              <w:t>P7S_WK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Wiedza -3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rozumie związek życia gospodarczego z etyką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W11</w:t>
            </w:r>
            <w:r>
              <w:t xml:space="preserve">/ </w:t>
            </w:r>
            <w:r w:rsidRPr="00C326A5">
              <w:t>P7S_WG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 xml:space="preserve">potrafi zbudować kodeks etyczny dla danej grupy zawodowej 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 xml:space="preserve">K_U05/ </w:t>
            </w:r>
            <w:r w:rsidRPr="00C326A5">
              <w:t>P7S_UK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337099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2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wskazać drogę postępowania w sytuacji konfliktu wartości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U05</w:t>
            </w:r>
            <w:r>
              <w:t xml:space="preserve">/ </w:t>
            </w:r>
            <w:r w:rsidRPr="00C326A5">
              <w:t>P7S_UK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wymienić i uporządkować wartości i zasady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U08</w:t>
            </w:r>
            <w:r>
              <w:t xml:space="preserve">/ </w:t>
            </w:r>
            <w:r w:rsidRPr="00C326A5">
              <w:t>P7S_UW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BD2417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wykryć podstawowe konflikty pomiędzy wartościami ekonomicznymi a etycznymi zasadami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>K_</w:t>
            </w:r>
            <w:r w:rsidRPr="00F2270B">
              <w:t>U08</w:t>
            </w:r>
            <w:r>
              <w:t xml:space="preserve">// </w:t>
            </w:r>
            <w:r w:rsidRPr="00C326A5">
              <w:t>P7S_UW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337099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posiada umiejętność dokonywania ocen oraz podejmowania decyzji moralnych</w:t>
            </w:r>
          </w:p>
        </w:tc>
        <w:tc>
          <w:tcPr>
            <w:tcW w:w="3001" w:type="dxa"/>
          </w:tcPr>
          <w:p w:rsidR="00C57A3F" w:rsidRPr="00F2270B" w:rsidRDefault="00C57A3F" w:rsidP="00C57A3F">
            <w:pPr>
              <w:spacing w:line="240" w:lineRule="auto"/>
            </w:pPr>
            <w:r>
              <w:t xml:space="preserve">K_U08/ </w:t>
            </w:r>
            <w:r w:rsidRPr="00C326A5">
              <w:t>P7S_UW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57A3F" w:rsidRPr="00FB1C10" w:rsidTr="0093211F">
        <w:tc>
          <w:tcPr>
            <w:tcW w:w="1547" w:type="dxa"/>
          </w:tcPr>
          <w:p w:rsidR="00C57A3F" w:rsidRPr="00337099" w:rsidRDefault="00C57A3F" w:rsidP="00C57A3F">
            <w:pPr>
              <w:rPr>
                <w:bCs/>
                <w:color w:val="A6A6A6"/>
                <w:sz w:val="18"/>
                <w:szCs w:val="18"/>
              </w:rPr>
            </w:pPr>
            <w:r w:rsidRPr="00A60C2F">
              <w:rPr>
                <w:bCs/>
                <w:color w:val="A6A6A6"/>
                <w:sz w:val="18"/>
                <w:szCs w:val="18"/>
              </w:rPr>
              <w:t xml:space="preserve">Kompetencje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57A3F" w:rsidRPr="00F2270B" w:rsidRDefault="00C57A3F" w:rsidP="00C57A3F">
            <w:pPr>
              <w:spacing w:line="240" w:lineRule="auto"/>
            </w:pPr>
            <w:r w:rsidRPr="00F2270B">
              <w:t>potrafi współdziałać w grupie</w:t>
            </w:r>
          </w:p>
        </w:tc>
        <w:tc>
          <w:tcPr>
            <w:tcW w:w="3001" w:type="dxa"/>
          </w:tcPr>
          <w:p w:rsidR="00C57A3F" w:rsidRDefault="00C57A3F" w:rsidP="00C57A3F">
            <w:pPr>
              <w:spacing w:line="240" w:lineRule="auto"/>
            </w:pPr>
            <w:r>
              <w:t>K_</w:t>
            </w:r>
            <w:r w:rsidRPr="00F2270B">
              <w:t>K04</w:t>
            </w:r>
            <w:r>
              <w:t xml:space="preserve">/ </w:t>
            </w:r>
            <w:r w:rsidRPr="00C326A5">
              <w:t>P7S_KR</w:t>
            </w:r>
          </w:p>
        </w:tc>
        <w:tc>
          <w:tcPr>
            <w:tcW w:w="1381" w:type="dxa"/>
          </w:tcPr>
          <w:p w:rsidR="00C57A3F" w:rsidRPr="00FB1C10" w:rsidRDefault="00C57A3F" w:rsidP="00C57A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60" w:rsidRDefault="00EA1E60" w:rsidP="002C0CA5">
      <w:pPr>
        <w:spacing w:line="240" w:lineRule="auto"/>
      </w:pPr>
      <w:r>
        <w:separator/>
      </w:r>
    </w:p>
  </w:endnote>
  <w:endnote w:type="continuationSeparator" w:id="0">
    <w:p w:rsidR="00EA1E60" w:rsidRDefault="00EA1E6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60" w:rsidRDefault="00EA1E60" w:rsidP="002C0CA5">
      <w:pPr>
        <w:spacing w:line="240" w:lineRule="auto"/>
      </w:pPr>
      <w:r>
        <w:separator/>
      </w:r>
    </w:p>
  </w:footnote>
  <w:footnote w:type="continuationSeparator" w:id="0">
    <w:p w:rsidR="00EA1E60" w:rsidRDefault="00EA1E6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73033"/>
    <w:rsid w:val="000834BC"/>
    <w:rsid w:val="000C4232"/>
    <w:rsid w:val="00207BBF"/>
    <w:rsid w:val="002760E5"/>
    <w:rsid w:val="00282A84"/>
    <w:rsid w:val="002C0CA5"/>
    <w:rsid w:val="00337099"/>
    <w:rsid w:val="00341D25"/>
    <w:rsid w:val="0036131B"/>
    <w:rsid w:val="00363133"/>
    <w:rsid w:val="003B680D"/>
    <w:rsid w:val="00443A19"/>
    <w:rsid w:val="004F5168"/>
    <w:rsid w:val="0053683E"/>
    <w:rsid w:val="005929F9"/>
    <w:rsid w:val="00596CE2"/>
    <w:rsid w:val="005F5534"/>
    <w:rsid w:val="006674DC"/>
    <w:rsid w:val="006C766B"/>
    <w:rsid w:val="0072568B"/>
    <w:rsid w:val="00735F91"/>
    <w:rsid w:val="007D736E"/>
    <w:rsid w:val="00860FAB"/>
    <w:rsid w:val="00867F53"/>
    <w:rsid w:val="008C5679"/>
    <w:rsid w:val="008F7E6F"/>
    <w:rsid w:val="00925376"/>
    <w:rsid w:val="0093211F"/>
    <w:rsid w:val="00965A2D"/>
    <w:rsid w:val="00966E0B"/>
    <w:rsid w:val="009A7826"/>
    <w:rsid w:val="009B21A4"/>
    <w:rsid w:val="009E71F1"/>
    <w:rsid w:val="00A43564"/>
    <w:rsid w:val="00A60C2F"/>
    <w:rsid w:val="00A6155F"/>
    <w:rsid w:val="00B2721F"/>
    <w:rsid w:val="00B62A4C"/>
    <w:rsid w:val="00BC6957"/>
    <w:rsid w:val="00C57A3F"/>
    <w:rsid w:val="00CD0414"/>
    <w:rsid w:val="00DD5B7B"/>
    <w:rsid w:val="00E2121A"/>
    <w:rsid w:val="00EA1E60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2019-05-08T23:40:00Z</dcterms:created>
  <dcterms:modified xsi:type="dcterms:W3CDTF">2019-05-12T10:33:00Z</dcterms:modified>
</cp:coreProperties>
</file>