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96CE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 własnością intelektualną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6C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596CE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I</w:t>
            </w:r>
            <w:r w:rsidRPr="00AF1E5B"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ntellectual property 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054516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DF587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DF5872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DF5872">
              <w:rPr>
                <w:sz w:val="20"/>
                <w:szCs w:val="16"/>
              </w:rPr>
              <w:t>X</w:t>
            </w:r>
            <w:r w:rsidRPr="00DF5872"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96CE2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96CE2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596CE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F71C97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F71C97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71C97" w:rsidP="00F71C9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DF5872" w:rsidRPr="00DF5872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DF5872" w:rsidRPr="00DF5872">
              <w:rPr>
                <w:b/>
                <w:sz w:val="16"/>
                <w:szCs w:val="16"/>
              </w:rPr>
              <w:t>-03Z-20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  <w:bookmarkStart w:id="0" w:name="_GoBack"/>
            <w:bookmarkEnd w:id="0"/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Default="00596CE2" w:rsidP="00596CE2">
            <w:pPr>
              <w:spacing w:line="240" w:lineRule="auto"/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596CE2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Wdrożenie studentów w praktyczne podejście do zagadnień dotyczących wykorzystywania wiedzy z zakresu ochrony własności intelektualnej 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sz w:val="16"/>
                <w:szCs w:val="16"/>
              </w:rPr>
              <w:t>stopniu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niezbędny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dla absolwenta wyższej uczelni, w celu sprawneg</w:t>
            </w:r>
            <w:r>
              <w:rPr>
                <w:rFonts w:ascii="Arial" w:hAnsi="Arial" w:cs="Arial"/>
                <w:sz w:val="16"/>
                <w:szCs w:val="16"/>
              </w:rPr>
              <w:t>o poruszania się w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przestrzeni publicznej.</w:t>
            </w:r>
          </w:p>
          <w:p w:rsidR="00596CE2" w:rsidRPr="00B621B9" w:rsidRDefault="00596CE2" w:rsidP="00596CE2">
            <w:pPr>
              <w:pStyle w:val="Bezodstpw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Tematyka zajęć</w:t>
            </w:r>
            <w:r w:rsidRPr="00B621B9">
              <w:rPr>
                <w:rFonts w:ascii="Arial" w:hAnsi="Arial" w:cs="Arial"/>
                <w:sz w:val="16"/>
                <w:szCs w:val="16"/>
                <w:u w:val="single"/>
              </w:rPr>
              <w:t xml:space="preserve">: </w:t>
            </w:r>
          </w:p>
          <w:p w:rsidR="00596CE2" w:rsidRPr="00B621B9" w:rsidRDefault="00596CE2" w:rsidP="00596CE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B621B9">
              <w:rPr>
                <w:rFonts w:ascii="Arial" w:hAnsi="Arial" w:cs="Arial"/>
                <w:sz w:val="16"/>
                <w:szCs w:val="16"/>
              </w:rPr>
              <w:t>Przypomnienie podstawowych aktów prawnych regulujących zagadnienia ochrony własności przemysłowej oraz  prawa autorskiego i praw pokrewnych  (3 godziny)</w:t>
            </w:r>
          </w:p>
          <w:p w:rsidR="00ED11F9" w:rsidRDefault="00596CE2" w:rsidP="00596CE2">
            <w:pPr>
              <w:spacing w:line="240" w:lineRule="auto"/>
              <w:rPr>
                <w:sz w:val="16"/>
                <w:szCs w:val="16"/>
              </w:rPr>
            </w:pPr>
            <w:r w:rsidRPr="00B621B9">
              <w:rPr>
                <w:rFonts w:ascii="Arial" w:hAnsi="Arial" w:cs="Arial"/>
                <w:sz w:val="16"/>
                <w:szCs w:val="16"/>
              </w:rPr>
              <w:t>Na podstawie literatury przedmiotu (dane Urzędu Patentowego, orzeczenia sądowe) studenci przygotowują i wygłaszają prezentacje obejmujące zagadnienia ochrony własności przemysłowej oraz  prawa autorskiego i praw pokrewnych  (12 godzin). Prezentacje są punktem wyjścia do dyskusji i omówienia najważniejszych zagadnień z zakresu ochrony własności intelektualnej.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96CE2" w:rsidRDefault="00596CE2" w:rsidP="00DF587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</w:t>
            </w:r>
            <w:r w:rsidR="00DF5872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>...</w:t>
            </w:r>
            <w:r w:rsidR="00ED11F9" w:rsidRPr="00596CE2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Wykład, prezentacje indywidualne, dyskusja.  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596CE2" w:rsidRPr="00337099" w:rsidRDefault="00596CE2" w:rsidP="00596CE2">
            <w:pPr>
              <w:spacing w:line="240" w:lineRule="auto"/>
              <w:rPr>
                <w:sz w:val="16"/>
                <w:szCs w:val="16"/>
              </w:rPr>
            </w:pPr>
            <w:r w:rsidRPr="00596CE2">
              <w:rPr>
                <w:sz w:val="16"/>
                <w:szCs w:val="16"/>
              </w:rPr>
              <w:t xml:space="preserve">1 - </w:t>
            </w:r>
            <w:r w:rsidR="00337099">
              <w:rPr>
                <w:sz w:val="16"/>
                <w:szCs w:val="16"/>
              </w:rPr>
              <w:t>U</w:t>
            </w:r>
            <w:r w:rsidRPr="00596CE2">
              <w:rPr>
                <w:sz w:val="16"/>
                <w:szCs w:val="16"/>
              </w:rPr>
              <w:t>trwalenie wiedzy z zakresu ochrony własności intelektualnej, na co składa się rozróżnianie zagadnień prawa cywilnego i administracyjnego, a także zagadnień wiążących się  z prawnymi aspektami wytworów ludzkiej i inteligencji (prawo autorskie, patentowe, ochrona wzorów przemysłowych i znaków towarowych)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596CE2" w:rsidRPr="00596CE2" w:rsidRDefault="00337099" w:rsidP="00596CE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6CE2" w:rsidRPr="00596CE2">
              <w:rPr>
                <w:sz w:val="16"/>
                <w:szCs w:val="16"/>
              </w:rPr>
              <w:t xml:space="preserve"> - Nabycie praktycznych umiejętności poszukiwania potrzebnych informacji w zbiorach aktów prawnych (KC, KRO, KPC, akty prawne, orzeczenia sądów)</w:t>
            </w:r>
          </w:p>
          <w:p w:rsidR="00ED11F9" w:rsidRPr="00337099" w:rsidRDefault="00337099" w:rsidP="00596CE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96CE2" w:rsidRPr="00596CE2">
              <w:rPr>
                <w:sz w:val="16"/>
                <w:szCs w:val="16"/>
              </w:rPr>
              <w:t xml:space="preserve"> – Nabycie  umiejętności praktycznego wykorzystania zdobytej wiedzy z zakresu o</w:t>
            </w:r>
            <w:r>
              <w:rPr>
                <w:sz w:val="16"/>
                <w:szCs w:val="16"/>
              </w:rPr>
              <w:t>chrony własności intelektualnej</w:t>
            </w: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337099" w:rsidP="0033709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337099">
              <w:rPr>
                <w:sz w:val="16"/>
                <w:szCs w:val="16"/>
              </w:rPr>
              <w:t xml:space="preserve"> – Nabycie umiejętności komunikowania się językiem przedmiotu </w:t>
            </w: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Pr="00582090" w:rsidRDefault="00337099" w:rsidP="0033709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</w:t>
            </w:r>
            <w:r w:rsidR="00337099">
              <w:rPr>
                <w:rFonts w:ascii="Arial" w:hAnsi="Arial" w:cs="Arial"/>
                <w:sz w:val="16"/>
                <w:szCs w:val="16"/>
              </w:rPr>
              <w:t xml:space="preserve">osiągniętych efektów </w:t>
            </w:r>
            <w:r>
              <w:rPr>
                <w:rFonts w:ascii="Arial" w:hAnsi="Arial" w:cs="Arial"/>
                <w:sz w:val="16"/>
                <w:szCs w:val="16"/>
              </w:rPr>
              <w:t>na podstawie przygotowanej i  wygłoszonej prezentacji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Prezentacje będą zarchiwizowane przez prowadzącego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Przygotowana i przedstawiona prezentacja</w:t>
            </w:r>
            <w:r w:rsidRPr="00D268C8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260F1">
              <w:rPr>
                <w:rFonts w:ascii="Arial" w:hAnsi="Arial" w:cs="Arial"/>
                <w:sz w:val="16"/>
                <w:szCs w:val="16"/>
                <w:lang w:val="en-US"/>
              </w:rPr>
              <w:t xml:space="preserve">A.Adamczyk, M.du Vall (red.), 2010. </w:t>
            </w:r>
            <w:r w:rsidRPr="003A24A2">
              <w:rPr>
                <w:rFonts w:ascii="Arial" w:hAnsi="Arial" w:cs="Arial"/>
                <w:sz w:val="16"/>
                <w:szCs w:val="16"/>
              </w:rPr>
              <w:t>Ochrona własności intelektualnej</w:t>
            </w:r>
            <w:r>
              <w:rPr>
                <w:rFonts w:ascii="Arial" w:hAnsi="Arial" w:cs="Arial"/>
                <w:sz w:val="16"/>
                <w:szCs w:val="16"/>
              </w:rPr>
              <w:t>. UW, Warszawa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Biuletyn Urzędu Patentowego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Wiadomości Urzędu Patentowego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Konstytucja RP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Kodeks cywilny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RP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Dostępne w domenie publicznej orzeczenia dotyczące zagadnień ochrony własności intelektualnej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070E5E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96CE2" w:rsidRPr="00FB1C10" w:rsidTr="0093211F">
        <w:tc>
          <w:tcPr>
            <w:tcW w:w="1547" w:type="dxa"/>
          </w:tcPr>
          <w:p w:rsidR="00596CE2" w:rsidRPr="00BD2417" w:rsidRDefault="00596CE2" w:rsidP="00596CE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96CE2" w:rsidRPr="00093ECD" w:rsidRDefault="00596CE2" w:rsidP="00596CE2">
            <w:pPr>
              <w:spacing w:line="240" w:lineRule="auto"/>
            </w:pPr>
            <w:r w:rsidRPr="00093ECD">
              <w:t>utrwalenie i poszerzenie wiedzy z zakresu ochrony własności intelektualnej, na co składa się rozróżnianie zagadnień wiążących się  z prawnymi aspektami wytworów ludzkiej inteligencji (prawo autorskie, patentowe, ochrona wzorów przemysłowych i znaków towarowych, oznaczeń geograficznych)</w:t>
            </w:r>
          </w:p>
        </w:tc>
        <w:tc>
          <w:tcPr>
            <w:tcW w:w="300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K_W05/</w:t>
            </w:r>
            <w:r>
              <w:t xml:space="preserve"> </w:t>
            </w:r>
            <w:r w:rsidRPr="00337099">
              <w:rPr>
                <w:bCs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929F9" w:rsidRPr="00FB1C10" w:rsidTr="0093211F">
        <w:tc>
          <w:tcPr>
            <w:tcW w:w="1547" w:type="dxa"/>
          </w:tcPr>
          <w:p w:rsidR="005929F9" w:rsidRPr="00BD2417" w:rsidRDefault="005929F9" w:rsidP="00596CE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929F9" w:rsidRPr="00093ECD" w:rsidRDefault="005929F9" w:rsidP="00596CE2">
            <w:pPr>
              <w:spacing w:line="240" w:lineRule="auto"/>
            </w:pPr>
            <w:r>
              <w:t>n</w:t>
            </w:r>
            <w:r w:rsidRPr="00093ECD">
              <w:t>abycie praktycznych umiejętności poszukiwania potrzebnych informacji w zbiorach aktów prawnych (KC, KRO, KPC, akty prawne, orzeczenia sądów) i administracyjnych (ustawy, rozporządzenia)</w:t>
            </w:r>
          </w:p>
        </w:tc>
        <w:tc>
          <w:tcPr>
            <w:tcW w:w="3001" w:type="dxa"/>
            <w:vMerge w:val="restart"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</w:t>
            </w:r>
            <w:r>
              <w:t xml:space="preserve"> </w:t>
            </w:r>
            <w:r w:rsidRPr="00337099">
              <w:rPr>
                <w:bCs/>
                <w:sz w:val="18"/>
                <w:szCs w:val="18"/>
              </w:rPr>
              <w:t>P7S_UW</w:t>
            </w:r>
          </w:p>
        </w:tc>
        <w:tc>
          <w:tcPr>
            <w:tcW w:w="1381" w:type="dxa"/>
            <w:vMerge w:val="restart"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929F9" w:rsidRPr="00FB1C10" w:rsidTr="0093211F">
        <w:tc>
          <w:tcPr>
            <w:tcW w:w="1547" w:type="dxa"/>
          </w:tcPr>
          <w:p w:rsidR="005929F9" w:rsidRPr="00BD2417" w:rsidRDefault="005929F9" w:rsidP="00596CE2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5929F9" w:rsidRPr="00093ECD" w:rsidRDefault="005929F9" w:rsidP="00596CE2">
            <w:pPr>
              <w:spacing w:line="240" w:lineRule="auto"/>
            </w:pPr>
            <w:r>
              <w:t>nabycie</w:t>
            </w:r>
            <w:r w:rsidRPr="00093ECD">
              <w:t xml:space="preserve"> umiejętności praktycznego wykorzystania zdobytej wiedzy z zakresu ochrony własności intelektualnej</w:t>
            </w:r>
          </w:p>
        </w:tc>
        <w:tc>
          <w:tcPr>
            <w:tcW w:w="3001" w:type="dxa"/>
            <w:vMerge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</w:p>
        </w:tc>
      </w:tr>
      <w:tr w:rsidR="00596CE2" w:rsidRPr="00FB1C10" w:rsidTr="0093211F">
        <w:tc>
          <w:tcPr>
            <w:tcW w:w="1547" w:type="dxa"/>
          </w:tcPr>
          <w:p w:rsidR="00596CE2" w:rsidRPr="00BD2417" w:rsidRDefault="00337099" w:rsidP="00337099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 xml:space="preserve">Kompetencje </w:t>
            </w:r>
            <w:r>
              <w:rPr>
                <w:bCs/>
                <w:color w:val="A6A6A6"/>
                <w:sz w:val="18"/>
                <w:szCs w:val="18"/>
              </w:rPr>
              <w:t xml:space="preserve"> 1</w:t>
            </w:r>
            <w:r w:rsidR="00596CE2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596CE2" w:rsidRDefault="00596CE2" w:rsidP="00596CE2">
            <w:pPr>
              <w:spacing w:line="240" w:lineRule="auto"/>
            </w:pPr>
            <w:r>
              <w:t>n</w:t>
            </w:r>
            <w:r w:rsidRPr="00093ECD">
              <w:t>abycie umiejętności komunikowania się językiem przedmiotu</w:t>
            </w:r>
          </w:p>
        </w:tc>
        <w:tc>
          <w:tcPr>
            <w:tcW w:w="300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K_K04/ </w:t>
            </w:r>
            <w:r w:rsidRPr="00337099">
              <w:rPr>
                <w:bCs/>
                <w:sz w:val="18"/>
                <w:szCs w:val="18"/>
              </w:rPr>
              <w:t>P7S_KR</w:t>
            </w:r>
          </w:p>
        </w:tc>
        <w:tc>
          <w:tcPr>
            <w:tcW w:w="138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B0" w:rsidRDefault="00E00BB0" w:rsidP="002C0CA5">
      <w:pPr>
        <w:spacing w:line="240" w:lineRule="auto"/>
      </w:pPr>
      <w:r>
        <w:separator/>
      </w:r>
    </w:p>
  </w:endnote>
  <w:endnote w:type="continuationSeparator" w:id="0">
    <w:p w:rsidR="00E00BB0" w:rsidRDefault="00E00BB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B0" w:rsidRDefault="00E00BB0" w:rsidP="002C0CA5">
      <w:pPr>
        <w:spacing w:line="240" w:lineRule="auto"/>
      </w:pPr>
      <w:r>
        <w:separator/>
      </w:r>
    </w:p>
  </w:footnote>
  <w:footnote w:type="continuationSeparator" w:id="0">
    <w:p w:rsidR="00E00BB0" w:rsidRDefault="00E00BB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4516"/>
    <w:rsid w:val="00070E5E"/>
    <w:rsid w:val="000834BC"/>
    <w:rsid w:val="000C0E76"/>
    <w:rsid w:val="000C4232"/>
    <w:rsid w:val="001F06ED"/>
    <w:rsid w:val="00207BBF"/>
    <w:rsid w:val="002C0CA5"/>
    <w:rsid w:val="00310A11"/>
    <w:rsid w:val="00337099"/>
    <w:rsid w:val="00341D25"/>
    <w:rsid w:val="0036131B"/>
    <w:rsid w:val="003B680D"/>
    <w:rsid w:val="004F5168"/>
    <w:rsid w:val="005929F9"/>
    <w:rsid w:val="00596CE2"/>
    <w:rsid w:val="006674DC"/>
    <w:rsid w:val="006C766B"/>
    <w:rsid w:val="0072568B"/>
    <w:rsid w:val="00735F91"/>
    <w:rsid w:val="007D736E"/>
    <w:rsid w:val="00860FAB"/>
    <w:rsid w:val="008C5679"/>
    <w:rsid w:val="008D5872"/>
    <w:rsid w:val="008F7E6F"/>
    <w:rsid w:val="00925376"/>
    <w:rsid w:val="00926FF8"/>
    <w:rsid w:val="0093211F"/>
    <w:rsid w:val="00965A2D"/>
    <w:rsid w:val="00966E0B"/>
    <w:rsid w:val="009B21A4"/>
    <w:rsid w:val="009E71F1"/>
    <w:rsid w:val="00A43564"/>
    <w:rsid w:val="00B2721F"/>
    <w:rsid w:val="00BC6957"/>
    <w:rsid w:val="00CD0414"/>
    <w:rsid w:val="00DF5872"/>
    <w:rsid w:val="00E00BB0"/>
    <w:rsid w:val="00ED11F9"/>
    <w:rsid w:val="00EE4F54"/>
    <w:rsid w:val="00F17173"/>
    <w:rsid w:val="00F71C97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2019-05-08T20:50:00Z</dcterms:created>
  <dcterms:modified xsi:type="dcterms:W3CDTF">2019-05-12T10:41:00Z</dcterms:modified>
</cp:coreProperties>
</file>