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073E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Ekonomia matematyczna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2073E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073E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Mathematical Economics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2073EC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E33BD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E33BD9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2073E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2073E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2073E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2073EC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2073E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073EC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3EC" w:rsidP="002073E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FA1F2D" w:rsidP="00FA1F2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0F4F50" w:rsidRPr="000F4F50">
              <w:rPr>
                <w:b/>
                <w:sz w:val="16"/>
                <w:szCs w:val="16"/>
              </w:rPr>
              <w:t>E-2</w:t>
            </w:r>
            <w:r>
              <w:rPr>
                <w:b/>
                <w:sz w:val="16"/>
                <w:szCs w:val="16"/>
              </w:rPr>
              <w:t>Z</w:t>
            </w:r>
            <w:r w:rsidR="000F4F50" w:rsidRPr="000F4F50">
              <w:rPr>
                <w:b/>
                <w:sz w:val="16"/>
                <w:szCs w:val="16"/>
              </w:rPr>
              <w:t>-01Z-1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2073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073EC" w:rsidRDefault="00ED11F9" w:rsidP="002073EC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2073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073E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5FB" w:rsidRDefault="00FC75FB" w:rsidP="00FC75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studentów z metodami matematycznymi stosowanymi we współczesnej ekonomii.</w:t>
            </w:r>
          </w:p>
          <w:p w:rsidR="00FC75FB" w:rsidRDefault="00FC75FB" w:rsidP="00FC75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Przekazanie studentom wiedzy na temat zadań optymalizacyjnych w ekonomii.</w:t>
            </w:r>
          </w:p>
          <w:p w:rsidR="00FC75FB" w:rsidRPr="007D57A2" w:rsidRDefault="00FC75FB" w:rsidP="00FC75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Nabycie przez studentów umiejętności stosowania narzędzi matematycznych w ekonomii. Operowanie rachunkiem różniczkowym. Interpretacja wartości krańcowych.</w:t>
            </w:r>
          </w:p>
          <w:p w:rsidR="00FC75FB" w:rsidRDefault="00FC75FB" w:rsidP="00FC75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studentów z podstawami mikroekonomii rozważanej z perspektywy matematycznej</w:t>
            </w:r>
          </w:p>
          <w:p w:rsidR="00E33BD9" w:rsidRPr="00302977" w:rsidRDefault="00E33BD9" w:rsidP="00E33BD9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E33BD9" w:rsidRPr="00302977" w:rsidRDefault="00E33BD9" w:rsidP="00E33BD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>Elementy historii ekonomii z uwzględnieniem zastosowania metod matematycznych (rewolucja marginalistyczna)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30297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33BD9" w:rsidRPr="00302977" w:rsidRDefault="00E33BD9" w:rsidP="00E33BD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>Pochodna funkcji jednej zmiennej i jej zastosowania. Pochodne cząstkowe.</w:t>
            </w:r>
          </w:p>
          <w:p w:rsidR="00E33BD9" w:rsidRPr="00302977" w:rsidRDefault="00E33BD9" w:rsidP="00E33BD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 xml:space="preserve">Model sieci pajęczej. Dynamiczna stabilność równowagi. </w:t>
            </w:r>
          </w:p>
          <w:p w:rsidR="00E33BD9" w:rsidRPr="00302977" w:rsidRDefault="00E33BD9" w:rsidP="00E33BD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>Matematyczna teoria popytu: funkcja użyteczności, ZMUK, zadanie minimalizacji wydatków.</w:t>
            </w:r>
          </w:p>
          <w:p w:rsidR="00E33BD9" w:rsidRPr="00302977" w:rsidRDefault="00E33BD9" w:rsidP="00E33BD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>Matematyczna teoria produkcji.</w:t>
            </w:r>
          </w:p>
          <w:p w:rsidR="00E33BD9" w:rsidRDefault="00E33BD9" w:rsidP="00E33BD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 xml:space="preserve">Równowaga rynkowa. Model wymiany prostej. Model Arrowa-Hurwicza. </w:t>
            </w:r>
          </w:p>
          <w:p w:rsidR="00E33BD9" w:rsidRPr="00302977" w:rsidRDefault="00E33BD9" w:rsidP="00E33BD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 Leontiewa.</w:t>
            </w:r>
          </w:p>
          <w:p w:rsidR="00E33BD9" w:rsidRPr="00302977" w:rsidRDefault="00E33BD9" w:rsidP="00E33BD9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 xml:space="preserve">Tematyka ćwiczeń: </w:t>
            </w:r>
          </w:p>
          <w:p w:rsidR="00E33BD9" w:rsidRPr="00302977" w:rsidRDefault="00E33BD9" w:rsidP="00E33BD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>Badanie stabilności cen równowagi w dynamicznym modelu cen.</w:t>
            </w:r>
          </w:p>
          <w:p w:rsidR="00E33BD9" w:rsidRPr="00302977" w:rsidRDefault="00E33BD9" w:rsidP="00E33BD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>Relacje preferencji konsumenta.</w:t>
            </w:r>
          </w:p>
          <w:p w:rsidR="00E33BD9" w:rsidRPr="00302977" w:rsidRDefault="00E33BD9" w:rsidP="00E33BD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>Własności funkcji użyteczności. Koszyk optymalny w zbiorze.</w:t>
            </w:r>
          </w:p>
          <w:p w:rsidR="00E33BD9" w:rsidRPr="00302977" w:rsidRDefault="00E33BD9" w:rsidP="00E33BD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>Wyznaczenie funkcji popytu. Wyznaczanie charakterystyk funkcji popytu. Klasyfikacja dóbr.</w:t>
            </w:r>
          </w:p>
          <w:p w:rsidR="00E33BD9" w:rsidRPr="00302977" w:rsidRDefault="00E33BD9" w:rsidP="00E33BD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>Wyznaczanie funkcji Hicksa oraz funkcji wydatków konsumenta.</w:t>
            </w:r>
          </w:p>
          <w:p w:rsidR="00E33BD9" w:rsidRPr="00302977" w:rsidRDefault="00E33BD9" w:rsidP="00E33BD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>Zadania optymalizacyjne w teorii produkcji. Funkcja kosztów.</w:t>
            </w:r>
          </w:p>
          <w:p w:rsidR="00E33BD9" w:rsidRPr="00302977" w:rsidRDefault="00E33BD9" w:rsidP="00E33BD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977">
              <w:rPr>
                <w:rFonts w:ascii="Arial" w:hAnsi="Arial" w:cs="Arial"/>
                <w:sz w:val="16"/>
                <w:szCs w:val="16"/>
              </w:rPr>
              <w:t>Model wymiany prostej. Wyznaczanie krzywej kontraktów, alokacji równowagi i cen równowagi rynkowej.</w:t>
            </w:r>
          </w:p>
          <w:p w:rsidR="00151533" w:rsidRPr="00E33BD9" w:rsidRDefault="00E33BD9" w:rsidP="00E33BD9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33BD9">
              <w:rPr>
                <w:rFonts w:ascii="Arial" w:hAnsi="Arial" w:cs="Arial"/>
                <w:sz w:val="16"/>
                <w:szCs w:val="16"/>
              </w:rPr>
              <w:t>Wyznaczanie macierzy współczynników nakładów i poziomów produkcji w modelu Leontiewa –praca własna na podstawie materiałów umieszczonych na platformie Moodle</w:t>
            </w:r>
          </w:p>
          <w:p w:rsidR="00ED11F9" w:rsidRPr="00E33BD9" w:rsidRDefault="00ED11F9" w:rsidP="00E33BD9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33BD9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E33BD9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9B0509">
              <w:rPr>
                <w:sz w:val="16"/>
                <w:szCs w:val="16"/>
              </w:rPr>
              <w:t>audytoryjne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33BD9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707DFD" w:rsidP="00347B0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 problemu, studium przypadków, zadania problemowe</w:t>
            </w:r>
            <w:r w:rsidR="00347B07">
              <w:rPr>
                <w:rFonts w:ascii="Arial" w:hAnsi="Arial" w:cs="Arial"/>
                <w:sz w:val="16"/>
                <w:szCs w:val="16"/>
              </w:rPr>
              <w:t xml:space="preserve">, także </w:t>
            </w:r>
            <w:r>
              <w:rPr>
                <w:rFonts w:ascii="Arial" w:hAnsi="Arial" w:cs="Arial"/>
                <w:sz w:val="16"/>
                <w:szCs w:val="16"/>
              </w:rPr>
              <w:t xml:space="preserve">rozwiązywane </w:t>
            </w:r>
            <w:r w:rsidR="00347B07">
              <w:rPr>
                <w:rFonts w:ascii="Arial" w:hAnsi="Arial" w:cs="Arial"/>
                <w:sz w:val="16"/>
                <w:szCs w:val="16"/>
              </w:rPr>
              <w:t xml:space="preserve">we współpracy </w:t>
            </w:r>
            <w:r>
              <w:rPr>
                <w:rFonts w:ascii="Arial" w:hAnsi="Arial" w:cs="Arial"/>
                <w:sz w:val="16"/>
                <w:szCs w:val="16"/>
              </w:rPr>
              <w:t>w grupach.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347B0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</w:t>
            </w:r>
            <w:r w:rsidR="00445448">
              <w:rPr>
                <w:rFonts w:ascii="Arial" w:hAnsi="Arial" w:cs="Arial"/>
                <w:sz w:val="16"/>
                <w:szCs w:val="16"/>
              </w:rPr>
              <w:t xml:space="preserve"> w tym </w:t>
            </w:r>
            <w:r w:rsidR="00E33BD9">
              <w:rPr>
                <w:rFonts w:ascii="Arial" w:hAnsi="Arial" w:cs="Arial"/>
                <w:sz w:val="16"/>
                <w:szCs w:val="16"/>
              </w:rPr>
              <w:t>rachunku róż</w:t>
            </w:r>
            <w:r w:rsidR="00347B07">
              <w:rPr>
                <w:rFonts w:ascii="Arial" w:hAnsi="Arial" w:cs="Arial"/>
                <w:sz w:val="16"/>
                <w:szCs w:val="16"/>
              </w:rPr>
              <w:t>niczkowego</w:t>
            </w:r>
            <w:r w:rsidR="00445448">
              <w:rPr>
                <w:rFonts w:ascii="Arial" w:hAnsi="Arial" w:cs="Arial"/>
                <w:sz w:val="16"/>
                <w:szCs w:val="16"/>
              </w:rPr>
              <w:t>, znajomość pojęć 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45448">
              <w:rPr>
                <w:rFonts w:ascii="Arial" w:hAnsi="Arial" w:cs="Arial"/>
                <w:sz w:val="16"/>
                <w:szCs w:val="16"/>
              </w:rPr>
              <w:t xml:space="preserve"> mikroekonomii, znajomość rachunku macierzowego.</w:t>
            </w:r>
            <w:r w:rsidR="00445448" w:rsidRPr="00582090">
              <w:rPr>
                <w:sz w:val="16"/>
                <w:szCs w:val="16"/>
              </w:rPr>
              <w:t xml:space="preserve"> </w:t>
            </w:r>
          </w:p>
        </w:tc>
      </w:tr>
      <w:tr w:rsidR="008F4F81" w:rsidTr="00797744">
        <w:trPr>
          <w:trHeight w:val="907"/>
        </w:trPr>
        <w:tc>
          <w:tcPr>
            <w:tcW w:w="2480" w:type="dxa"/>
            <w:gridSpan w:val="2"/>
            <w:vAlign w:val="center"/>
          </w:tcPr>
          <w:p w:rsidR="008F4F81" w:rsidRPr="00582090" w:rsidRDefault="008F4F81" w:rsidP="008F4F81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</w:tcPr>
          <w:p w:rsidR="008F4F81" w:rsidRDefault="008F4F81" w:rsidP="008F4F8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8F4F81" w:rsidRPr="00854B1C" w:rsidRDefault="008F4F81" w:rsidP="008F4F81">
            <w:pPr>
              <w:spacing w:line="276" w:lineRule="auto"/>
              <w:ind w:left="282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Student </w:t>
            </w:r>
            <w:r w:rsidRPr="00854B1C">
              <w:rPr>
                <w:rFonts w:ascii="Arial" w:hAnsi="Arial" w:cs="Arial"/>
                <w:sz w:val="16"/>
                <w:szCs w:val="16"/>
              </w:rPr>
              <w:t xml:space="preserve">zna podstawowe problemy optymalizacyjne w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854B1C">
              <w:rPr>
                <w:rFonts w:ascii="Arial" w:hAnsi="Arial" w:cs="Arial"/>
                <w:sz w:val="16"/>
                <w:szCs w:val="16"/>
              </w:rPr>
              <w:t>ikroekonomii oraz podstawowe funkcje i prawa w mikroekonomii.</w:t>
            </w:r>
          </w:p>
          <w:p w:rsidR="008F4F81" w:rsidRDefault="008F4F81" w:rsidP="008F4F81">
            <w:pPr>
              <w:spacing w:line="276" w:lineRule="auto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zna podstawowe modele wzrostu i równowagi. </w:t>
            </w:r>
          </w:p>
          <w:p w:rsidR="008F4F81" w:rsidRDefault="00A16B6A" w:rsidP="008F4F81">
            <w:pPr>
              <w:spacing w:line="276" w:lineRule="auto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 </w:t>
            </w:r>
            <w:r w:rsidR="008F4F81">
              <w:rPr>
                <w:rFonts w:ascii="Arial" w:hAnsi="Arial" w:cs="Arial"/>
                <w:sz w:val="16"/>
                <w:szCs w:val="16"/>
              </w:rPr>
              <w:t>posiada pogłębiona wiedzę o zjawiskach ekonomicznych.</w:t>
            </w:r>
          </w:p>
          <w:p w:rsidR="00E845B4" w:rsidRPr="00854B1C" w:rsidRDefault="00E845B4" w:rsidP="00E845B4">
            <w:pPr>
              <w:spacing w:line="276" w:lineRule="auto"/>
              <w:ind w:left="141" w:hanging="14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A16B6A">
              <w:rPr>
                <w:rFonts w:ascii="Arial" w:hAnsi="Arial" w:cs="Arial"/>
                <w:sz w:val="16"/>
                <w:szCs w:val="16"/>
              </w:rPr>
              <w:t>ma rozszerzoną wiedzę o charakterze nauk ekonomicznych, ich miejscu w systemie nauk i relacjach do nauk ścisłych (matematyki).</w:t>
            </w:r>
          </w:p>
          <w:p w:rsidR="008F4F81" w:rsidRPr="00582090" w:rsidRDefault="008F4F81" w:rsidP="008F4F81">
            <w:pPr>
              <w:spacing w:line="27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8F4F81" w:rsidRPr="00582090" w:rsidRDefault="008F4F81" w:rsidP="008F4F8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8F4F81" w:rsidRDefault="008F4F81" w:rsidP="008F4F81">
            <w:pPr>
              <w:spacing w:line="276" w:lineRule="auto"/>
              <w:ind w:left="7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854B1C">
              <w:rPr>
                <w:rFonts w:ascii="Arial" w:hAnsi="Arial" w:cs="Arial"/>
                <w:sz w:val="16"/>
                <w:szCs w:val="16"/>
              </w:rPr>
              <w:t>umie stosować odpowiednie narzędzia matematyczne (rachunek różniczkowy, różnicowy, rachunek macierzo</w:t>
            </w:r>
            <w:r>
              <w:rPr>
                <w:rFonts w:ascii="Arial" w:hAnsi="Arial" w:cs="Arial"/>
                <w:sz w:val="16"/>
                <w:szCs w:val="16"/>
              </w:rPr>
              <w:t xml:space="preserve">wy) do rozwiązywania problemów </w:t>
            </w:r>
            <w:r w:rsidRPr="00854B1C">
              <w:rPr>
                <w:rFonts w:ascii="Arial" w:hAnsi="Arial" w:cs="Arial"/>
                <w:sz w:val="16"/>
                <w:szCs w:val="16"/>
              </w:rPr>
              <w:t>optymal</w:t>
            </w:r>
            <w:r>
              <w:rPr>
                <w:rFonts w:ascii="Arial" w:hAnsi="Arial" w:cs="Arial"/>
                <w:sz w:val="16"/>
                <w:szCs w:val="16"/>
              </w:rPr>
              <w:t>izacyjnych mikroekonomii oraz w</w:t>
            </w:r>
            <w:r w:rsidRPr="00854B1C">
              <w:rPr>
                <w:rFonts w:ascii="Arial" w:hAnsi="Arial" w:cs="Arial"/>
                <w:sz w:val="16"/>
                <w:szCs w:val="16"/>
              </w:rPr>
              <w:t xml:space="preserve"> modelach matematycznych ekonomii</w:t>
            </w:r>
          </w:p>
          <w:p w:rsidR="008F4F81" w:rsidRPr="00854B1C" w:rsidRDefault="008F4F81" w:rsidP="008F4F81">
            <w:pPr>
              <w:spacing w:line="276" w:lineRule="auto"/>
              <w:ind w:left="72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2. potrafi wykorzystywać szereg metod, w tym </w:t>
            </w:r>
            <w:r w:rsidRPr="00854B1C">
              <w:rPr>
                <w:rFonts w:ascii="Arial" w:hAnsi="Arial" w:cs="Arial"/>
                <w:bCs/>
                <w:sz w:val="16"/>
                <w:szCs w:val="16"/>
              </w:rPr>
              <w:t>umie stosować rachunek różniczkowy</w:t>
            </w:r>
            <w:r>
              <w:rPr>
                <w:rFonts w:ascii="Arial" w:hAnsi="Arial" w:cs="Arial"/>
                <w:bCs/>
                <w:sz w:val="16"/>
                <w:szCs w:val="16"/>
              </w:rPr>
              <w:t>, do rozwiązywania problemów praktyki gospodarczej, w tym analizy marginalistycznej.</w:t>
            </w:r>
          </w:p>
          <w:p w:rsidR="008F4F81" w:rsidRPr="00582090" w:rsidRDefault="008F4F81" w:rsidP="008F4F8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8F4F81" w:rsidRPr="00BD2417" w:rsidRDefault="008F4F81" w:rsidP="008F4F81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8F4F81" w:rsidRDefault="008F4F81" w:rsidP="008F4F81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8F4F81" w:rsidRDefault="008F4F81" w:rsidP="008F4F8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8F4F81" w:rsidRPr="00582090" w:rsidRDefault="008F4F81" w:rsidP="008F4F8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55465" w:rsidRDefault="00E33BD9" w:rsidP="0045546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455465">
              <w:rPr>
                <w:rFonts w:ascii="Arial" w:hAnsi="Arial" w:cs="Arial"/>
                <w:sz w:val="16"/>
                <w:szCs w:val="16"/>
              </w:rPr>
              <w:t>race pisemne w trakcie semestru</w:t>
            </w:r>
            <w:r>
              <w:rPr>
                <w:rFonts w:ascii="Arial" w:hAnsi="Arial" w:cs="Arial"/>
                <w:sz w:val="16"/>
                <w:szCs w:val="16"/>
              </w:rPr>
              <w:t xml:space="preserve"> (łącznie 34 punkty</w:t>
            </w:r>
            <w:r w:rsidR="00BF0F90">
              <w:rPr>
                <w:rFonts w:ascii="Arial" w:hAnsi="Arial" w:cs="Arial"/>
                <w:sz w:val="16"/>
                <w:szCs w:val="16"/>
              </w:rPr>
              <w:t>)</w:t>
            </w:r>
            <w:r w:rsidR="0045546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9E71F1" w:rsidRDefault="00455465" w:rsidP="00E33B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Egzamin pisemny testowy składający się z </w:t>
            </w:r>
            <w:r w:rsidR="00E33BD9">
              <w:rPr>
                <w:rFonts w:ascii="Arial" w:hAnsi="Arial" w:cs="Arial"/>
                <w:sz w:val="16"/>
                <w:szCs w:val="16"/>
              </w:rPr>
              <w:t>12</w:t>
            </w:r>
            <w:r>
              <w:rPr>
                <w:rFonts w:ascii="Arial" w:hAnsi="Arial" w:cs="Arial"/>
                <w:sz w:val="16"/>
                <w:szCs w:val="16"/>
              </w:rPr>
              <w:t xml:space="preserve"> zadań</w:t>
            </w:r>
            <w:r w:rsidR="00BF0F90">
              <w:rPr>
                <w:rFonts w:ascii="Arial" w:hAnsi="Arial" w:cs="Arial"/>
                <w:sz w:val="16"/>
                <w:szCs w:val="16"/>
              </w:rPr>
              <w:t xml:space="preserve"> w dwóch częściach (</w:t>
            </w:r>
            <w:r w:rsidR="00E33BD9">
              <w:rPr>
                <w:rFonts w:ascii="Arial" w:hAnsi="Arial" w:cs="Arial"/>
                <w:sz w:val="16"/>
                <w:szCs w:val="16"/>
              </w:rPr>
              <w:t>36</w:t>
            </w:r>
            <w:r w:rsidR="00D16140">
              <w:rPr>
                <w:rFonts w:ascii="Arial" w:hAnsi="Arial" w:cs="Arial"/>
                <w:sz w:val="16"/>
                <w:szCs w:val="16"/>
              </w:rPr>
              <w:t xml:space="preserve"> punktów)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455465" w:rsidP="00455465">
            <w:pPr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Prace pisemne</w:t>
            </w:r>
            <w:r w:rsidR="00347B07">
              <w:rPr>
                <w:rFonts w:ascii="Arial" w:hAnsi="Arial" w:cs="Arial"/>
                <w:sz w:val="16"/>
                <w:szCs w:val="16"/>
              </w:rPr>
              <w:t xml:space="preserve"> wraz z oceną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45546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 – 50%,  egzamin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BF0F9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-sala audytoryjna, ćwiczenia </w:t>
            </w:r>
            <w:r w:rsidR="00BF0F90">
              <w:rPr>
                <w:rFonts w:ascii="Arial" w:hAnsi="Arial" w:cs="Arial"/>
                <w:sz w:val="16"/>
                <w:szCs w:val="16"/>
              </w:rPr>
              <w:t>audytoryjne</w:t>
            </w:r>
          </w:p>
        </w:tc>
      </w:tr>
      <w:tr w:rsidR="00ED11F9" w:rsidRPr="00BF0F9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BF0F90" w:rsidRPr="00B624CD" w:rsidRDefault="00BF0F90" w:rsidP="00BF0F90">
            <w:pPr>
              <w:rPr>
                <w:rFonts w:ascii="Arial" w:hAnsi="Arial" w:cs="Arial"/>
                <w:sz w:val="16"/>
                <w:szCs w:val="16"/>
              </w:rPr>
            </w:pPr>
            <w:r w:rsidRPr="00B624CD">
              <w:rPr>
                <w:rFonts w:ascii="Arial" w:hAnsi="Arial" w:cs="Arial"/>
                <w:sz w:val="16"/>
                <w:szCs w:val="16"/>
              </w:rPr>
              <w:t>Ekonomia matematyczna. Teoria. Przykłady. Zadania.</w:t>
            </w:r>
            <w:r>
              <w:rPr>
                <w:rFonts w:ascii="Arial" w:hAnsi="Arial" w:cs="Arial"/>
                <w:sz w:val="16"/>
                <w:szCs w:val="16"/>
              </w:rPr>
              <w:t xml:space="preserve"> U. Grzybowska Wydawnictwo SGGW, 2009;</w:t>
            </w:r>
          </w:p>
          <w:p w:rsidR="00BF0F90" w:rsidRPr="00B624CD" w:rsidRDefault="00BF0F90" w:rsidP="00BF0F90">
            <w:pPr>
              <w:rPr>
                <w:rFonts w:ascii="Arial" w:hAnsi="Arial" w:cs="Arial"/>
                <w:sz w:val="16"/>
                <w:szCs w:val="16"/>
              </w:rPr>
            </w:pPr>
            <w:r w:rsidRPr="00B624CD">
              <w:rPr>
                <w:rFonts w:ascii="Arial" w:hAnsi="Arial" w:cs="Arial"/>
                <w:sz w:val="16"/>
                <w:szCs w:val="16"/>
              </w:rPr>
              <w:t>Matematyka w ekonomii. Modele i metody A. Ostoja Ostaszewsk</w:t>
            </w:r>
            <w:r>
              <w:rPr>
                <w:rFonts w:ascii="Arial" w:hAnsi="Arial" w:cs="Arial"/>
                <w:sz w:val="16"/>
                <w:szCs w:val="16"/>
              </w:rPr>
              <w:t>i Wydawnictwo Naukowe PWN, 1996;</w:t>
            </w:r>
          </w:p>
          <w:p w:rsidR="00BF0F90" w:rsidRPr="00B624CD" w:rsidRDefault="00BF0F90" w:rsidP="00BF0F90">
            <w:pPr>
              <w:rPr>
                <w:rFonts w:ascii="Arial" w:hAnsi="Arial" w:cs="Arial"/>
                <w:sz w:val="16"/>
                <w:szCs w:val="16"/>
              </w:rPr>
            </w:pPr>
            <w:r w:rsidRPr="00B624CD">
              <w:rPr>
                <w:rFonts w:ascii="Arial" w:hAnsi="Arial" w:cs="Arial"/>
                <w:sz w:val="16"/>
                <w:szCs w:val="16"/>
              </w:rPr>
              <w:t>Podstawy ekonomii matematycznej, Alpha C. Chiang, PWE, Warszawa 1994;</w:t>
            </w:r>
          </w:p>
          <w:p w:rsidR="00ED11F9" w:rsidRPr="00BF0F90" w:rsidRDefault="00BF0F90" w:rsidP="00BF0F90">
            <w:pPr>
              <w:spacing w:line="240" w:lineRule="auto"/>
              <w:rPr>
                <w:sz w:val="16"/>
                <w:szCs w:val="16"/>
              </w:rPr>
            </w:pPr>
            <w:r w:rsidRPr="00B624CD">
              <w:rPr>
                <w:rFonts w:ascii="Arial" w:hAnsi="Arial" w:cs="Arial"/>
                <w:sz w:val="16"/>
                <w:szCs w:val="16"/>
              </w:rPr>
              <w:t>Podstawy ekonomii matematycznej, Emil Panek, AE Poznań, 2000;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F0F90" w:rsidRPr="00357CCE" w:rsidRDefault="00BF0F90" w:rsidP="00BF0F9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. Do zaliczenia przedmiotu niezbędne jest zaliczenie każdej pracy pisemnej na minimum 10 punktów oraz każdej z dwóch części egzaminu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Pr="00582090" w:rsidRDefault="00ED11F9" w:rsidP="00ED11F9">
      <w:pPr>
        <w:rPr>
          <w:sz w:val="16"/>
        </w:rPr>
      </w:pPr>
      <w:r>
        <w:rPr>
          <w:sz w:val="16"/>
        </w:rPr>
        <w:br/>
      </w: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347B07" w:rsidP="00E33B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33BD9">
              <w:rPr>
                <w:b/>
                <w:bCs/>
                <w:sz w:val="18"/>
                <w:szCs w:val="18"/>
              </w:rPr>
              <w:t>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33BD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091137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8F4F81" w:rsidRPr="00FB1C10" w:rsidTr="008F4F81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FB1C10" w:rsidRDefault="008F4F81" w:rsidP="00D0723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FB1C10" w:rsidRDefault="008F4F81" w:rsidP="00D0723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FB1C10" w:rsidRDefault="008F4F81" w:rsidP="00D07230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8F4F81" w:rsidRDefault="008F4F81" w:rsidP="00D0723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 w:rsidRPr="008F4F81">
              <w:rPr>
                <w:rFonts w:cs="Times New Roman"/>
                <w:sz w:val="18"/>
                <w:szCs w:val="18"/>
              </w:rPr>
              <w:t>)</w:t>
            </w:r>
          </w:p>
        </w:tc>
      </w:tr>
      <w:tr w:rsidR="008F4F81" w:rsidRPr="00FB1C10" w:rsidTr="008F4F81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091137" w:rsidRDefault="008F4F81" w:rsidP="008F4F81">
            <w:pPr>
              <w:jc w:val="center"/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8F4F81" w:rsidP="00A16B6A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A16B6A">
              <w:rPr>
                <w:rFonts w:ascii="Arial" w:hAnsi="Arial" w:cs="Arial"/>
                <w:bCs/>
                <w:sz w:val="16"/>
                <w:szCs w:val="16"/>
              </w:rPr>
              <w:t xml:space="preserve">Student zna podstawowe problemy optymalizacyjne w mikroekonomii oraz podstawowe funkcje i prawa w mikroekonomii.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2A52D4" w:rsidP="008F4F8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16B6A">
              <w:rPr>
                <w:rFonts w:ascii="Arial" w:hAnsi="Arial" w:cs="Arial"/>
                <w:bCs/>
                <w:sz w:val="16"/>
                <w:szCs w:val="16"/>
              </w:rPr>
              <w:t>K_W07</w:t>
            </w:r>
            <w:r w:rsidR="000735A3">
              <w:rPr>
                <w:rFonts w:ascii="Arial" w:hAnsi="Arial" w:cs="Arial"/>
                <w:bCs/>
                <w:sz w:val="16"/>
                <w:szCs w:val="16"/>
              </w:rPr>
              <w:t>/</w:t>
            </w:r>
            <w:r w:rsidR="008F4F81" w:rsidRPr="00A16B6A">
              <w:rPr>
                <w:rFonts w:ascii="Arial" w:hAnsi="Arial" w:cs="Arial"/>
                <w:bCs/>
                <w:sz w:val="16"/>
                <w:szCs w:val="16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2A52D4" w:rsidP="008F4F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6B6A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8F4F81" w:rsidRPr="00FB1C10" w:rsidTr="008F4F81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091137" w:rsidRDefault="008F4F81" w:rsidP="008F4F81">
            <w:pPr>
              <w:jc w:val="center"/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8F4F81" w:rsidP="00A16B6A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A16B6A">
              <w:rPr>
                <w:rFonts w:ascii="Arial" w:hAnsi="Arial" w:cs="Arial"/>
                <w:bCs/>
                <w:sz w:val="16"/>
                <w:szCs w:val="16"/>
              </w:rPr>
              <w:t>zna podsta</w:t>
            </w:r>
            <w:r w:rsidR="003B7237">
              <w:rPr>
                <w:rFonts w:ascii="Arial" w:hAnsi="Arial" w:cs="Arial"/>
                <w:bCs/>
                <w:sz w:val="16"/>
                <w:szCs w:val="16"/>
              </w:rPr>
              <w:t>wowe modele wzrostu i równowagi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0735A3" w:rsidP="008F4F8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K_W10/</w:t>
            </w:r>
            <w:r w:rsidR="008F4F81" w:rsidRPr="00A16B6A">
              <w:rPr>
                <w:rFonts w:ascii="Arial" w:hAnsi="Arial" w:cs="Arial"/>
                <w:bCs/>
                <w:sz w:val="16"/>
                <w:szCs w:val="16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8F4F81" w:rsidP="008F4F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6B6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8F4F81" w:rsidRPr="00FB1C10" w:rsidTr="008F4F81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091137" w:rsidRDefault="008F4F81" w:rsidP="008F4F81">
            <w:pPr>
              <w:jc w:val="center"/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8F4F81" w:rsidP="00A16B6A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A16B6A">
              <w:rPr>
                <w:rFonts w:ascii="Arial" w:hAnsi="Arial" w:cs="Arial"/>
                <w:bCs/>
                <w:sz w:val="16"/>
                <w:szCs w:val="16"/>
              </w:rPr>
              <w:t>posiada pogłębiona wi</w:t>
            </w:r>
            <w:r w:rsidR="003B7237">
              <w:rPr>
                <w:rFonts w:ascii="Arial" w:hAnsi="Arial" w:cs="Arial"/>
                <w:bCs/>
                <w:sz w:val="16"/>
                <w:szCs w:val="16"/>
              </w:rPr>
              <w:t>edzę o zjawiskach ekonomicznych</w:t>
            </w:r>
            <w:r w:rsidRPr="00A16B6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8F4F81" w:rsidP="002A484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16B6A">
              <w:rPr>
                <w:rFonts w:ascii="Arial" w:hAnsi="Arial" w:cs="Arial"/>
                <w:bCs/>
                <w:sz w:val="16"/>
                <w:szCs w:val="16"/>
              </w:rPr>
              <w:t>K_W</w:t>
            </w:r>
            <w:r w:rsidR="002A484D">
              <w:rPr>
                <w:rFonts w:ascii="Arial" w:hAnsi="Arial" w:cs="Arial"/>
                <w:bCs/>
                <w:sz w:val="16"/>
                <w:szCs w:val="16"/>
              </w:rPr>
              <w:t>13</w:t>
            </w:r>
            <w:r w:rsidR="000735A3">
              <w:rPr>
                <w:rFonts w:ascii="Arial" w:hAnsi="Arial" w:cs="Arial"/>
                <w:bCs/>
                <w:sz w:val="16"/>
                <w:szCs w:val="16"/>
              </w:rPr>
              <w:t>/</w:t>
            </w:r>
            <w:r w:rsidRPr="00A16B6A">
              <w:rPr>
                <w:rFonts w:ascii="Arial" w:hAnsi="Arial" w:cs="Arial"/>
                <w:bCs/>
                <w:sz w:val="16"/>
                <w:szCs w:val="16"/>
              </w:rPr>
              <w:t>P7S_WK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8F4F81" w:rsidP="008F4F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6B6A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15164" w:rsidRPr="00FB1C10" w:rsidTr="00D07230">
        <w:tc>
          <w:tcPr>
            <w:tcW w:w="1547" w:type="dxa"/>
          </w:tcPr>
          <w:p w:rsidR="00B15164" w:rsidRPr="00091137" w:rsidRDefault="00B15164" w:rsidP="00B15164">
            <w:pPr>
              <w:jc w:val="center"/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B15164" w:rsidRPr="00A16B6A" w:rsidRDefault="00B15164" w:rsidP="00A16B6A">
            <w:pPr>
              <w:spacing w:line="276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A16B6A">
              <w:rPr>
                <w:rFonts w:ascii="Arial" w:hAnsi="Arial" w:cs="Arial"/>
                <w:bCs/>
                <w:sz w:val="16"/>
                <w:szCs w:val="16"/>
              </w:rPr>
              <w:t>ma rozszerzoną wiedzę o charakterze nauk ekonomicznych, ich miejscu w systemie nauk i relacjach do nauk ścisłych (matematyki).</w:t>
            </w:r>
            <w:r w:rsidRPr="00A16B6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B15164" w:rsidRPr="00A16B6A" w:rsidRDefault="000735A3" w:rsidP="000735A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K_W01</w:t>
            </w:r>
            <w:r w:rsidR="00B15164" w:rsidRPr="00A16B6A">
              <w:rPr>
                <w:rFonts w:ascii="Arial" w:hAnsi="Arial" w:cs="Arial"/>
                <w:bCs/>
                <w:sz w:val="16"/>
                <w:szCs w:val="16"/>
              </w:rPr>
              <w:t>/</w:t>
            </w:r>
            <w:r w:rsidR="00B15164" w:rsidRPr="00A16B6A">
              <w:rPr>
                <w:rFonts w:ascii="Arial" w:hAnsi="Arial" w:cs="Arial"/>
                <w:sz w:val="16"/>
                <w:szCs w:val="16"/>
              </w:rPr>
              <w:t>P7S_WK</w:t>
            </w:r>
          </w:p>
        </w:tc>
        <w:tc>
          <w:tcPr>
            <w:tcW w:w="1381" w:type="dxa"/>
          </w:tcPr>
          <w:p w:rsidR="00B15164" w:rsidRPr="00A16B6A" w:rsidRDefault="00B15164" w:rsidP="00B1516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16B6A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8F4F81" w:rsidRPr="00FB1C10" w:rsidTr="008F4F81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091137" w:rsidRDefault="008F4F81" w:rsidP="008F4F81">
            <w:pPr>
              <w:jc w:val="center"/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8F4F81" w:rsidP="00A16B6A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A16B6A">
              <w:rPr>
                <w:rFonts w:ascii="Arial" w:hAnsi="Arial" w:cs="Arial"/>
                <w:bCs/>
                <w:sz w:val="16"/>
                <w:szCs w:val="16"/>
              </w:rPr>
              <w:t>umie stosować odpowiednie narzędzia matematyczne (rachunek różniczkowy, różnicowy, rachunek macierzowy) do rozwiązywania problemów optymalizacyjnych mikroekonomii oraz w modelach matematycznych ekonomii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0735A3" w:rsidP="008F4F8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K_U02 /</w:t>
            </w:r>
            <w:r w:rsidR="008F4F81" w:rsidRPr="00A16B6A">
              <w:rPr>
                <w:rFonts w:ascii="Arial" w:hAnsi="Arial" w:cs="Arial"/>
                <w:bCs/>
                <w:sz w:val="16"/>
                <w:szCs w:val="16"/>
              </w:rPr>
              <w:t>P7S_UW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8F4F81" w:rsidP="008F4F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6B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8F4F81" w:rsidRPr="00FB1C10" w:rsidTr="008F4F81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091137" w:rsidRDefault="008F4F81" w:rsidP="008F4F81">
            <w:pPr>
              <w:jc w:val="center"/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8F4F81" w:rsidP="00A16B6A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A16B6A">
              <w:rPr>
                <w:rFonts w:ascii="Arial" w:hAnsi="Arial" w:cs="Arial"/>
                <w:bCs/>
                <w:sz w:val="16"/>
                <w:szCs w:val="16"/>
              </w:rPr>
              <w:t xml:space="preserve">Potrafi wykorzystywać szereg metod, w tym umie stosować rachunek różniczkowy, do rozwiązywania problemów praktyki gospodarczej, </w:t>
            </w:r>
            <w:r w:rsidR="003B7237">
              <w:rPr>
                <w:rFonts w:ascii="Arial" w:hAnsi="Arial" w:cs="Arial"/>
                <w:bCs/>
                <w:sz w:val="16"/>
                <w:szCs w:val="16"/>
              </w:rPr>
              <w:t>w tym analizy marginalistycznej.</w:t>
            </w:r>
            <w:r w:rsidRPr="00A16B6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8F4F81" w:rsidP="008F4F8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16B6A">
              <w:rPr>
                <w:rFonts w:ascii="Arial" w:hAnsi="Arial" w:cs="Arial"/>
                <w:bCs/>
                <w:sz w:val="16"/>
                <w:szCs w:val="16"/>
              </w:rPr>
              <w:t>K_U12/ P7S_UW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A16B6A" w:rsidRDefault="008F4F81" w:rsidP="008F4F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6B6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8F4F81" w:rsidRPr="00FB1C10" w:rsidTr="008F4F81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8F4F81" w:rsidRDefault="008F4F81" w:rsidP="008F4F81">
            <w:pPr>
              <w:jc w:val="center"/>
              <w:rPr>
                <w:bCs/>
                <w:sz w:val="18"/>
                <w:szCs w:val="18"/>
              </w:rPr>
            </w:pPr>
            <w:r w:rsidRPr="008F4F81">
              <w:rPr>
                <w:bCs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FB1C10" w:rsidRDefault="008F4F81" w:rsidP="008F4F8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FB1C10" w:rsidRDefault="008F4F81" w:rsidP="008F4F8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8F4F81" w:rsidRDefault="008F4F81" w:rsidP="008F4F8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F4F81" w:rsidRPr="00FB1C10" w:rsidTr="008F4F81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8F4F81" w:rsidRDefault="008F4F81" w:rsidP="008F4F81">
            <w:pPr>
              <w:jc w:val="center"/>
              <w:rPr>
                <w:bCs/>
                <w:sz w:val="18"/>
                <w:szCs w:val="18"/>
              </w:rPr>
            </w:pPr>
            <w:r w:rsidRPr="008F4F81">
              <w:rPr>
                <w:bCs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Default="008F4F81" w:rsidP="008F4F8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FB1C10" w:rsidRDefault="008F4F81" w:rsidP="008F4F8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81" w:rsidRPr="008F4F81" w:rsidRDefault="008F4F81" w:rsidP="008F4F8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2F7" w:rsidRDefault="007922F7" w:rsidP="002C0CA5">
      <w:pPr>
        <w:spacing w:line="240" w:lineRule="auto"/>
      </w:pPr>
      <w:r>
        <w:separator/>
      </w:r>
    </w:p>
  </w:endnote>
  <w:endnote w:type="continuationSeparator" w:id="0">
    <w:p w:rsidR="007922F7" w:rsidRDefault="007922F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2F7" w:rsidRDefault="007922F7" w:rsidP="002C0CA5">
      <w:pPr>
        <w:spacing w:line="240" w:lineRule="auto"/>
      </w:pPr>
      <w:r>
        <w:separator/>
      </w:r>
    </w:p>
  </w:footnote>
  <w:footnote w:type="continuationSeparator" w:id="0">
    <w:p w:rsidR="007922F7" w:rsidRDefault="007922F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B9A"/>
    <w:multiLevelType w:val="hybridMultilevel"/>
    <w:tmpl w:val="55F2BC5E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27B72"/>
    <w:rsid w:val="000735A3"/>
    <w:rsid w:val="000834BC"/>
    <w:rsid w:val="00091137"/>
    <w:rsid w:val="000C4232"/>
    <w:rsid w:val="000F4F50"/>
    <w:rsid w:val="00102617"/>
    <w:rsid w:val="00151533"/>
    <w:rsid w:val="00177C13"/>
    <w:rsid w:val="002073EC"/>
    <w:rsid w:val="00207BBF"/>
    <w:rsid w:val="00270D8C"/>
    <w:rsid w:val="00282F9D"/>
    <w:rsid w:val="002A484D"/>
    <w:rsid w:val="002A52D4"/>
    <w:rsid w:val="002B3008"/>
    <w:rsid w:val="002C0CA5"/>
    <w:rsid w:val="00341D25"/>
    <w:rsid w:val="00347B07"/>
    <w:rsid w:val="003524D5"/>
    <w:rsid w:val="0036131B"/>
    <w:rsid w:val="003B680D"/>
    <w:rsid w:val="003B7237"/>
    <w:rsid w:val="003B7A21"/>
    <w:rsid w:val="00445448"/>
    <w:rsid w:val="00455465"/>
    <w:rsid w:val="00481690"/>
    <w:rsid w:val="004D2F02"/>
    <w:rsid w:val="004F5168"/>
    <w:rsid w:val="0052772A"/>
    <w:rsid w:val="00566310"/>
    <w:rsid w:val="006674DC"/>
    <w:rsid w:val="006C766B"/>
    <w:rsid w:val="006D34A0"/>
    <w:rsid w:val="0070471E"/>
    <w:rsid w:val="00707DFD"/>
    <w:rsid w:val="0072568B"/>
    <w:rsid w:val="00735F91"/>
    <w:rsid w:val="007922F7"/>
    <w:rsid w:val="00797744"/>
    <w:rsid w:val="007B7501"/>
    <w:rsid w:val="007C6710"/>
    <w:rsid w:val="007D736E"/>
    <w:rsid w:val="00860FAB"/>
    <w:rsid w:val="008C5679"/>
    <w:rsid w:val="008F4F81"/>
    <w:rsid w:val="008F7E6F"/>
    <w:rsid w:val="009119CA"/>
    <w:rsid w:val="00912188"/>
    <w:rsid w:val="00925376"/>
    <w:rsid w:val="0093211F"/>
    <w:rsid w:val="00965A2D"/>
    <w:rsid w:val="00966E0B"/>
    <w:rsid w:val="009B0509"/>
    <w:rsid w:val="009B21A4"/>
    <w:rsid w:val="009C4640"/>
    <w:rsid w:val="009E71F1"/>
    <w:rsid w:val="00A0699F"/>
    <w:rsid w:val="00A16B6A"/>
    <w:rsid w:val="00A3789E"/>
    <w:rsid w:val="00A43564"/>
    <w:rsid w:val="00A77637"/>
    <w:rsid w:val="00A77A56"/>
    <w:rsid w:val="00A857AC"/>
    <w:rsid w:val="00B15164"/>
    <w:rsid w:val="00B2721F"/>
    <w:rsid w:val="00B76F6D"/>
    <w:rsid w:val="00B925BA"/>
    <w:rsid w:val="00BF0F90"/>
    <w:rsid w:val="00C22DC2"/>
    <w:rsid w:val="00CA6CFE"/>
    <w:rsid w:val="00CD0414"/>
    <w:rsid w:val="00D12881"/>
    <w:rsid w:val="00D16140"/>
    <w:rsid w:val="00DC4191"/>
    <w:rsid w:val="00E33BD9"/>
    <w:rsid w:val="00E4596B"/>
    <w:rsid w:val="00E845B4"/>
    <w:rsid w:val="00ED11F9"/>
    <w:rsid w:val="00EE4F54"/>
    <w:rsid w:val="00F17173"/>
    <w:rsid w:val="00F6058B"/>
    <w:rsid w:val="00FA1F2D"/>
    <w:rsid w:val="00FB2DB7"/>
    <w:rsid w:val="00FC3666"/>
    <w:rsid w:val="00FC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17</cp:revision>
  <cp:lastPrinted>2019-03-18T08:34:00Z</cp:lastPrinted>
  <dcterms:created xsi:type="dcterms:W3CDTF">2019-05-06T15:41:00Z</dcterms:created>
  <dcterms:modified xsi:type="dcterms:W3CDTF">2019-05-12T10:37:00Z</dcterms:modified>
</cp:coreProperties>
</file>