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203"/>
        <w:gridCol w:w="215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DE5F35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Bezpieczeństwo sieciowe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DE5F35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DE5F35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Network Security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DE5F35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1559B7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1559B7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712FE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712FE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712FE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712FE6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166DD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071463" w:rsidP="00071463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8805E2" w:rsidRPr="008805E2">
              <w:rPr>
                <w:b/>
                <w:sz w:val="16"/>
                <w:szCs w:val="16"/>
              </w:rPr>
              <w:t>E-2</w:t>
            </w:r>
            <w:r>
              <w:rPr>
                <w:b/>
                <w:sz w:val="16"/>
                <w:szCs w:val="16"/>
              </w:rPr>
              <w:t>Z</w:t>
            </w:r>
            <w:r w:rsidR="008805E2" w:rsidRPr="008805E2">
              <w:rPr>
                <w:b/>
                <w:sz w:val="16"/>
                <w:szCs w:val="16"/>
              </w:rPr>
              <w:t>-02L-12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DE5F3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E5F35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DE5F3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E5F35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8C3078">
              <w:rPr>
                <w:rFonts w:ascii="Arial" w:hAnsi="Arial" w:cs="Arial"/>
                <w:sz w:val="16"/>
                <w:szCs w:val="16"/>
              </w:rPr>
              <w:t>tematyką bezpieczeństwa sieci komputerowej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do </w:t>
            </w:r>
            <w:r>
              <w:rPr>
                <w:rFonts w:ascii="Arial" w:hAnsi="Arial" w:cs="Arial"/>
                <w:sz w:val="16"/>
                <w:szCs w:val="16"/>
              </w:rPr>
              <w:t>analizy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wystąpienia</w:t>
            </w:r>
            <w:r w:rsidR="008C3078">
              <w:rPr>
                <w:rFonts w:ascii="Arial" w:hAnsi="Arial" w:cs="Arial"/>
                <w:sz w:val="16"/>
                <w:szCs w:val="16"/>
              </w:rPr>
              <w:t xml:space="preserve"> incydentu po systemy automatycznego reagowania na incydenty takie jak systemy WAF, IDS, IPS. Analiza</w:t>
            </w:r>
            <w:r>
              <w:rPr>
                <w:rFonts w:ascii="Arial" w:hAnsi="Arial" w:cs="Arial"/>
                <w:sz w:val="16"/>
                <w:szCs w:val="16"/>
              </w:rPr>
              <w:t xml:space="preserve"> zdarzeń</w:t>
            </w:r>
            <w:r w:rsidR="008C3078">
              <w:rPr>
                <w:rFonts w:ascii="Arial" w:hAnsi="Arial" w:cs="Arial"/>
                <w:sz w:val="16"/>
                <w:szCs w:val="16"/>
              </w:rPr>
              <w:t xml:space="preserve"> sieciowych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07772">
              <w:rPr>
                <w:rFonts w:ascii="Arial" w:hAnsi="Arial" w:cs="Arial"/>
                <w:sz w:val="16"/>
                <w:szCs w:val="16"/>
              </w:rPr>
              <w:t>może być użyteczna przy</w:t>
            </w:r>
            <w:r w:rsidR="008C3078">
              <w:rPr>
                <w:rFonts w:ascii="Arial" w:hAnsi="Arial" w:cs="Arial"/>
                <w:sz w:val="16"/>
                <w:szCs w:val="16"/>
              </w:rPr>
              <w:t xml:space="preserve"> pracy z systemami przetwarzającymi dane poufne, wrażliwe i dane osobowe</w:t>
            </w:r>
            <w:r w:rsidRPr="0081552D">
              <w:rPr>
                <w:rFonts w:ascii="Arial" w:hAnsi="Arial" w:cs="Arial"/>
                <w:sz w:val="16"/>
                <w:szCs w:val="16"/>
              </w:rPr>
              <w:t>.</w:t>
            </w:r>
            <w:r w:rsidR="008C30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804B4">
              <w:rPr>
                <w:rFonts w:ascii="Arial" w:hAnsi="Arial" w:cs="Arial"/>
                <w:sz w:val="16"/>
                <w:szCs w:val="16"/>
              </w:rPr>
              <w:t xml:space="preserve">Aktywna ochrona sieci komputerowej pozawala na unikanie poważnych incydentów bezpieczeństwa i wycieków danych z sieci i systemów. 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56017F" w:rsidRPr="0056017F" w:rsidRDefault="0056017F" w:rsidP="0056017F">
            <w:pPr>
              <w:rPr>
                <w:lang w:eastAsia="pl-PL"/>
              </w:rPr>
            </w:pPr>
          </w:p>
          <w:p w:rsidR="00151533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Wprowadzenie do </w:t>
            </w:r>
            <w:r w:rsidR="00B804B4">
              <w:rPr>
                <w:rFonts w:ascii="Arial" w:hAnsi="Arial" w:cs="Arial"/>
                <w:sz w:val="16"/>
                <w:szCs w:val="16"/>
              </w:rPr>
              <w:t>bezpieczeństwa sieciowego</w:t>
            </w:r>
          </w:p>
          <w:p w:rsidR="00151533" w:rsidRDefault="00151533" w:rsidP="00B804B4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804B4">
              <w:rPr>
                <w:rFonts w:ascii="Arial" w:hAnsi="Arial" w:cs="Arial"/>
                <w:sz w:val="16"/>
                <w:szCs w:val="16"/>
              </w:rPr>
              <w:t>incydentów sieciowych i ich klasyfikacja</w:t>
            </w:r>
          </w:p>
          <w:p w:rsidR="00151533" w:rsidRPr="00456DDD" w:rsidRDefault="00B804B4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Incydenty powstające w trakcie aktywnego rekonesansu sieci, np. skanowanie portów.</w:t>
            </w:r>
          </w:p>
          <w:p w:rsidR="00151533" w:rsidRDefault="00456DDD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Omówienie architektury zabezpieczeń sieci komputerowych</w:t>
            </w:r>
          </w:p>
          <w:p w:rsidR="0056017F" w:rsidRPr="00107772" w:rsidRDefault="0056017F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systemów typu firewall, np. FirewallD</w:t>
            </w:r>
          </w:p>
          <w:p w:rsidR="00ED11F9" w:rsidRPr="00456DDD" w:rsidRDefault="00456DDD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 do systemów korelacji zdarzeń i incydentów sieciowych</w:t>
            </w:r>
          </w:p>
          <w:p w:rsidR="00456DDD" w:rsidRPr="00456DDD" w:rsidRDefault="00C00D25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Zapoznanie z systemami SIEM</w:t>
            </w:r>
          </w:p>
          <w:p w:rsidR="00456DDD" w:rsidRPr="00C00D25" w:rsidRDefault="00C00D25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C00D25">
              <w:rPr>
                <w:rFonts w:ascii="Arial" w:hAnsi="Arial" w:cs="Arial"/>
                <w:sz w:val="16"/>
                <w:szCs w:val="16"/>
              </w:rPr>
              <w:t>Szyfrowanie w połączeniach VPN</w:t>
            </w:r>
          </w:p>
          <w:p w:rsidR="0056017F" w:rsidRDefault="00C00D25" w:rsidP="0056017F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C00D25">
              <w:rPr>
                <w:rFonts w:ascii="Arial" w:hAnsi="Arial" w:cs="Arial"/>
                <w:sz w:val="16"/>
                <w:szCs w:val="16"/>
              </w:rPr>
              <w:t>Omówienie działania protokołu SSL z przykładami ataków wykorzystujących znane exploity</w:t>
            </w:r>
          </w:p>
          <w:p w:rsidR="00C00D25" w:rsidRPr="0056017F" w:rsidRDefault="00C00D25" w:rsidP="0056017F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56017F">
              <w:rPr>
                <w:rFonts w:ascii="Arial" w:hAnsi="Arial" w:cs="Arial"/>
                <w:sz w:val="16"/>
                <w:szCs w:val="16"/>
              </w:rPr>
              <w:t>Wstęp do systemów IPS i IDS</w:t>
            </w:r>
          </w:p>
          <w:p w:rsidR="00C00D25" w:rsidRPr="007E216A" w:rsidRDefault="00C00D25" w:rsidP="00C00D2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 w:rsidRPr="00C00D25">
              <w:rPr>
                <w:rFonts w:ascii="Arial" w:hAnsi="Arial" w:cs="Arial"/>
                <w:sz w:val="16"/>
                <w:szCs w:val="16"/>
              </w:rPr>
              <w:t xml:space="preserve"> Omówienie firewalli aplikacyjnych (WAF)</w:t>
            </w:r>
          </w:p>
          <w:p w:rsidR="007E216A" w:rsidRPr="0056017F" w:rsidRDefault="007E216A" w:rsidP="00C00D2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Omówienie systemów UTM</w:t>
            </w:r>
          </w:p>
          <w:p w:rsidR="0056017F" w:rsidRDefault="0056017F" w:rsidP="0056017F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6017F" w:rsidRPr="00C00D25" w:rsidRDefault="0056017F" w:rsidP="0056017F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4B45F7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4B45F7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  <w:r w:rsidR="00977686">
              <w:rPr>
                <w:rFonts w:ascii="Arial" w:hAnsi="Arial" w:cs="Arial"/>
                <w:sz w:val="16"/>
                <w:szCs w:val="16"/>
              </w:rPr>
              <w:t>, projekty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082371">
              <w:rPr>
                <w:rFonts w:ascii="Arial" w:hAnsi="Arial" w:cs="Arial"/>
                <w:sz w:val="16"/>
                <w:szCs w:val="16"/>
              </w:rPr>
              <w:t>sieci komputerowych i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2371">
              <w:rPr>
                <w:rFonts w:ascii="Arial" w:hAnsi="Arial" w:cs="Arial"/>
                <w:sz w:val="16"/>
                <w:szCs w:val="16"/>
              </w:rPr>
              <w:t>usług sieciowych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6A2DF9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6A2DF9" w:rsidRPr="006A2DF9" w:rsidRDefault="006A2DF9" w:rsidP="006A2DF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A2DF9">
              <w:rPr>
                <w:sz w:val="16"/>
                <w:szCs w:val="16"/>
              </w:rPr>
              <w:t>Ma rozszerzoną i uporządkowaną wiedzę w zakresie algorytmów i ich złożoności obliczeniowej, architektury systemów komputerowych, systemów operacyjnych, technologii sieciowych, języków i paradygmatów programowania, sztucznej inteligencji, baz danych, inżynierii oprogramowania.</w:t>
            </w:r>
          </w:p>
          <w:p w:rsidR="006A2DF9" w:rsidRPr="006A2DF9" w:rsidRDefault="006A2DF9" w:rsidP="006A2DF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A2DF9">
              <w:rPr>
                <w:sz w:val="16"/>
                <w:szCs w:val="16"/>
              </w:rPr>
              <w:t>Ma rozszerzoną wiedzę na temat metod, technik i narzędzi stosowanych przy rozwiązywaniu prostych zadań informatycznych z zakresu analizy złożoności obliczeniowej algorytmów, budowy systemów komputerowych, systemów operacyjnych, sieci komputerowych i technologii sieciowych, implementacji języków programowania, sztucznej inteligencji, baz danych, inżynierii oprogramowania oraz  komputerowych systemów informacyjnych.</w:t>
            </w:r>
          </w:p>
          <w:p w:rsidR="00123DB2" w:rsidRDefault="006A2DF9" w:rsidP="006A2DF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A2DF9">
              <w:rPr>
                <w:sz w:val="16"/>
                <w:szCs w:val="16"/>
              </w:rPr>
              <w:t xml:space="preserve">Posiada rozszerzoną wiedzę w zakresie: technologii pozyskiwania informacji i wiedzy, technologii baz i hurtowni danych, technologii baz wiedzy, technologii teleinformatycznych (technologii </w:t>
            </w:r>
            <w:r w:rsidRPr="006A2DF9">
              <w:rPr>
                <w:sz w:val="16"/>
                <w:szCs w:val="16"/>
              </w:rPr>
              <w:lastRenderedPageBreak/>
              <w:t>komunikacyjnych, technologii sieciowych, technologii Internetu).</w:t>
            </w:r>
          </w:p>
          <w:p w:rsidR="00123DB2" w:rsidRPr="00326AC5" w:rsidRDefault="00326AC5" w:rsidP="00123DB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326AC5">
              <w:rPr>
                <w:sz w:val="16"/>
                <w:szCs w:val="16"/>
              </w:rPr>
              <w:t>Ma pogłębioną wiedzę w odniesieniu do wybranych systemów norm i reguł organizujących struktury i instytucje gospodarcze, jak również posiada rozszerzoną z zakresu podstawowych pojęć i zasad z zakresu prawa autorskiego, ustawy o ochronie danych osobowych, ochrony przed przestępczością elektroniczną oraz ochrony własności intelektualnej, rozumie konieczność zarządzania zasobami własności intelektualnej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693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091137" w:rsidRPr="00582090" w:rsidRDefault="006A2DF9" w:rsidP="006A2DF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6A2DF9">
              <w:rPr>
                <w:sz w:val="16"/>
                <w:szCs w:val="16"/>
              </w:rPr>
              <w:t>Posiada umiejętność samodzielnego proponowania rozwiązań konkretnych problemów poszerzoną o umiejętność proponowania nowatorskich lub niestandardowych rozwiązań pojawiających się problemów.</w:t>
            </w:r>
          </w:p>
        </w:tc>
        <w:tc>
          <w:tcPr>
            <w:tcW w:w="2026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6A2DF9" w:rsidRDefault="006A2DF9" w:rsidP="006A2DF9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6A2DF9">
              <w:rPr>
                <w:bCs/>
                <w:sz w:val="16"/>
                <w:szCs w:val="16"/>
              </w:rPr>
              <w:t>Potrafi przekazać informację o osiągnięciach informatyki i różnych aspektach zawodu analityka gospodarczego w sposób powszechnie zrozumiały z uzasadnieniem różnych punktów widzenia (także w wybranych aspektach technicznych). Jest przygotowany do aktywnego uczestniczenia w grupach (zespołach) i organizacjach, realizujących cele społeczne (polityczne, gospodarcze, obywatelskie) oraz projekty informatyczne. Potrafi myśleć i działać w sposób przedsiębiorczy.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  <w:r w:rsidR="003E4580">
              <w:rPr>
                <w:rFonts w:ascii="Arial" w:hAnsi="Arial" w:cs="Arial"/>
                <w:sz w:val="16"/>
                <w:szCs w:val="16"/>
              </w:rPr>
              <w:t xml:space="preserve"> / projekt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  <w:r w:rsidR="00006E93">
              <w:rPr>
                <w:rFonts w:ascii="Arial" w:hAnsi="Arial" w:cs="Arial"/>
                <w:sz w:val="16"/>
                <w:szCs w:val="16"/>
              </w:rPr>
              <w:t>, projekt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Default="003524D5" w:rsidP="00CD0414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9279B7">
              <w:rPr>
                <w:rFonts w:ascii="Arial" w:hAnsi="Arial" w:cs="Arial"/>
                <w:b/>
                <w:bCs/>
                <w:sz w:val="16"/>
                <w:szCs w:val="16"/>
              </w:rPr>
              <w:t>51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</w:p>
          <w:p w:rsidR="009279B7" w:rsidRPr="009E71F1" w:rsidRDefault="009279B7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Projekt – 49%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6B16B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6B16BE" w:rsidRDefault="006B16BE" w:rsidP="006B16BE">
            <w:pPr>
              <w:pStyle w:val="Akapitzlist"/>
              <w:numPr>
                <w:ilvl w:val="0"/>
                <w:numId w:val="1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16BE">
              <w:rPr>
                <w:rFonts w:ascii="Arial" w:hAnsi="Arial" w:cs="Arial"/>
                <w:sz w:val="16"/>
                <w:szCs w:val="16"/>
              </w:rPr>
              <w:t>Liderman K.: Bezpieczeństwo informacyjne</w:t>
            </w:r>
          </w:p>
          <w:p w:rsidR="006B16BE" w:rsidRDefault="006B16BE" w:rsidP="006B16BE">
            <w:pPr>
              <w:pStyle w:val="Akapitzlist"/>
              <w:numPr>
                <w:ilvl w:val="0"/>
                <w:numId w:val="1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Weidman G.: </w:t>
            </w:r>
            <w:r w:rsidRPr="006B16BE">
              <w:rPr>
                <w:rFonts w:ascii="Arial" w:hAnsi="Arial" w:cs="Arial"/>
                <w:sz w:val="16"/>
                <w:szCs w:val="16"/>
              </w:rPr>
              <w:t>Bezpieczny system w praktyce. Wyższa szkoła hackingu i testy penetracyjne</w:t>
            </w:r>
          </w:p>
          <w:p w:rsidR="006B16BE" w:rsidRPr="006B16BE" w:rsidRDefault="006B16BE" w:rsidP="006B16BE">
            <w:pPr>
              <w:pStyle w:val="Akapitzlist"/>
              <w:numPr>
                <w:ilvl w:val="0"/>
                <w:numId w:val="1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Serafin M.: </w:t>
            </w:r>
            <w:r w:rsidRPr="006B16BE">
              <w:rPr>
                <w:rFonts w:ascii="Arial" w:hAnsi="Arial" w:cs="Arial"/>
                <w:sz w:val="16"/>
                <w:szCs w:val="16"/>
              </w:rPr>
              <w:t>Sieci VPN. Zdalna praca i bezpieczeństwo danych. Wydanie II rozszerzone</w:t>
            </w:r>
          </w:p>
          <w:p w:rsidR="006B16BE" w:rsidRDefault="00091137" w:rsidP="006B16BE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6B16BE" w:rsidRPr="006B16BE" w:rsidRDefault="006B16BE" w:rsidP="006B16BE">
            <w:pPr>
              <w:pStyle w:val="Akapitzlist"/>
              <w:numPr>
                <w:ilvl w:val="0"/>
                <w:numId w:val="14"/>
              </w:num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B16BE">
              <w:rPr>
                <w:rFonts w:ascii="Arial" w:hAnsi="Arial" w:cs="Arial"/>
                <w:sz w:val="16"/>
                <w:szCs w:val="16"/>
              </w:rPr>
              <w:t>Materiały firmowe, m. in. Imperva, Fortinet i inne.</w:t>
            </w:r>
          </w:p>
          <w:p w:rsidR="00ED11F9" w:rsidRPr="006B16BE" w:rsidRDefault="006B16BE" w:rsidP="006B16BE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sz w:val="16"/>
                <w:szCs w:val="16"/>
              </w:rPr>
            </w:pPr>
            <w:r w:rsidRPr="006B16BE">
              <w:rPr>
                <w:rFonts w:ascii="Arial" w:hAnsi="Arial" w:cs="Arial"/>
                <w:sz w:val="16"/>
                <w:szCs w:val="16"/>
              </w:rPr>
              <w:t>Materiały z Internetu wskazane w materiałach do wykładu.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1D3A61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EA29A3" w:rsidP="00EA29A3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EA29A3">
              <w:rPr>
                <w:sz w:val="16"/>
                <w:szCs w:val="16"/>
              </w:rPr>
              <w:t>Ma pogłębioną wiedzę w odniesieniu do wybranych systemów norm i reguł organizujących struktury i instytucje gospodarcze, jak również posiada rozszerzoną z zakresu podstawowych pojęć i zasad z zakresu prawa autorskiego, ustawy o ochronie danych osobowych, ochrony przed przestępczością elektroniczną oraz ochrony własności intelektualnej, rozumie konieczność zarządzania zasobami własności intelektualnej.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2873FB">
              <w:rPr>
                <w:bCs/>
                <w:sz w:val="18"/>
                <w:szCs w:val="18"/>
              </w:rPr>
              <w:t>W05</w:t>
            </w:r>
          </w:p>
        </w:tc>
        <w:tc>
          <w:tcPr>
            <w:tcW w:w="1381" w:type="dxa"/>
          </w:tcPr>
          <w:p w:rsidR="0093211F" w:rsidRPr="00FB1C10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2104F2" w:rsidP="002104F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104F2">
              <w:rPr>
                <w:sz w:val="16"/>
                <w:szCs w:val="16"/>
              </w:rPr>
              <w:t>Ma rozszerzoną i uporządkowaną wiedzę w zakresie algorytmów i ich złożoności obliczeniowej, architektury systemów komputerowych, systemów operacyjnych, technologii sieciowych, języków i paradygmatów programowania, sztucznej inteligencji, baz danych, inżynierii oprogramowania.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2873FB">
              <w:rPr>
                <w:bCs/>
                <w:sz w:val="18"/>
                <w:szCs w:val="18"/>
              </w:rPr>
              <w:t>W06</w:t>
            </w:r>
          </w:p>
        </w:tc>
        <w:tc>
          <w:tcPr>
            <w:tcW w:w="1381" w:type="dxa"/>
          </w:tcPr>
          <w:p w:rsidR="0093211F" w:rsidRPr="00FB1C10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2104F2" w:rsidP="002104F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104F2">
              <w:rPr>
                <w:sz w:val="16"/>
                <w:szCs w:val="16"/>
              </w:rPr>
              <w:t xml:space="preserve">Ma rozszerzoną wiedzę na temat metod, technik i narzędzi stosowanych przy rozwiązywaniu prostych zadań informatycznych z zakresu analizy złożoności obliczeniowej algorytmów, budowy systemów komputerowych, systemów operacyjnych, sieci komputerowych i technologii sieciowych, implementacji języków programowania, sztucznej inteligencji, baz danych, inżynierii oprogramowania </w:t>
            </w:r>
            <w:r w:rsidR="008767A8" w:rsidRPr="002104F2">
              <w:rPr>
                <w:sz w:val="16"/>
                <w:szCs w:val="16"/>
              </w:rPr>
              <w:t>oraz komputerowych</w:t>
            </w:r>
            <w:r w:rsidRPr="002104F2">
              <w:rPr>
                <w:sz w:val="16"/>
                <w:szCs w:val="16"/>
              </w:rPr>
              <w:t xml:space="preserve"> systemów informacyjnych.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2873FB">
              <w:rPr>
                <w:bCs/>
                <w:sz w:val="18"/>
                <w:szCs w:val="18"/>
              </w:rPr>
              <w:t>W08</w:t>
            </w:r>
          </w:p>
        </w:tc>
        <w:tc>
          <w:tcPr>
            <w:tcW w:w="1381" w:type="dxa"/>
          </w:tcPr>
          <w:p w:rsidR="0093211F" w:rsidRPr="00FB1C10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2873FB" w:rsidRPr="00FB1C10" w:rsidTr="0093211F">
        <w:tc>
          <w:tcPr>
            <w:tcW w:w="1547" w:type="dxa"/>
          </w:tcPr>
          <w:p w:rsidR="002873FB" w:rsidRPr="00091137" w:rsidRDefault="002873FB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</w:tcPr>
          <w:p w:rsidR="002873FB" w:rsidRPr="0081552D" w:rsidRDefault="002104F2" w:rsidP="002104F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104F2">
              <w:rPr>
                <w:sz w:val="16"/>
                <w:szCs w:val="16"/>
              </w:rPr>
              <w:t>Posiada rozszerzoną wiedzę w zakresie: technologii pozyskiwania informacji i wiedzy, technologii baz i hurtowni danych, technologii baz wiedzy, technologii teleinformatycznych (technologii komunikacyjnych, technologii sieciowych, technologii Internetu).</w:t>
            </w:r>
          </w:p>
        </w:tc>
        <w:tc>
          <w:tcPr>
            <w:tcW w:w="3001" w:type="dxa"/>
          </w:tcPr>
          <w:p w:rsidR="002873FB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K_W09</w:t>
            </w:r>
          </w:p>
        </w:tc>
        <w:tc>
          <w:tcPr>
            <w:tcW w:w="1381" w:type="dxa"/>
          </w:tcPr>
          <w:p w:rsidR="002873FB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2104F2" w:rsidP="002104F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104F2">
              <w:rPr>
                <w:sz w:val="16"/>
                <w:szCs w:val="16"/>
              </w:rPr>
              <w:t>Posiada umiejętność samodzielnego proponowania rozwiązań konkretnych problemów poszerzoną o umiejętność proponowania nowatorskich lub niestandardowych rozwiązań pojawiających się problemów.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882115">
              <w:rPr>
                <w:bCs/>
                <w:sz w:val="18"/>
                <w:szCs w:val="18"/>
              </w:rPr>
              <w:t>U07</w:t>
            </w:r>
          </w:p>
        </w:tc>
        <w:tc>
          <w:tcPr>
            <w:tcW w:w="1381" w:type="dxa"/>
          </w:tcPr>
          <w:p w:rsidR="0093211F" w:rsidRPr="00FB1C10" w:rsidRDefault="0088211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882115" w:rsidP="006478A0">
            <w:pPr>
              <w:rPr>
                <w:bCs/>
                <w:color w:val="A6A6A6"/>
                <w:sz w:val="18"/>
                <w:szCs w:val="18"/>
              </w:rPr>
            </w:pPr>
            <w:r w:rsidRPr="002104F2">
              <w:rPr>
                <w:bCs/>
                <w:sz w:val="18"/>
                <w:szCs w:val="18"/>
              </w:rPr>
              <w:t>Kompetencje 1</w:t>
            </w:r>
            <w:r w:rsidR="0093211F" w:rsidRPr="00BD2417">
              <w:rPr>
                <w:bCs/>
                <w:color w:val="A6A6A6"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2104F2" w:rsidP="002104F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104F2">
              <w:rPr>
                <w:sz w:val="16"/>
                <w:szCs w:val="16"/>
              </w:rPr>
              <w:t>Potrafi przekazać informację o osiągnięciach informatyki i różnych aspektach zawodu analityka gospodarczego w sposób powszechnie zrozumiały z uzasadnieniem różnych punktów widzenia (także w wybranych aspektach technicznych). Jest przygotowany do aktywnego uczestniczenia w grupach (zespołach) i organizacjach, realizujących cele społeczne (polityczne, gospodarcze, obywatelskie) oraz projekty informatyczne. Potrafi myśleć i działać w sposób przedsiębiorczy.</w:t>
            </w:r>
          </w:p>
        </w:tc>
        <w:tc>
          <w:tcPr>
            <w:tcW w:w="3001" w:type="dxa"/>
          </w:tcPr>
          <w:p w:rsidR="0093211F" w:rsidRPr="00FB1C10" w:rsidRDefault="0088211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K_K07</w:t>
            </w:r>
          </w:p>
        </w:tc>
        <w:tc>
          <w:tcPr>
            <w:tcW w:w="1381" w:type="dxa"/>
          </w:tcPr>
          <w:p w:rsidR="0093211F" w:rsidRPr="00FB1C10" w:rsidRDefault="0088211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319" w:rsidRDefault="009D5319" w:rsidP="002C0CA5">
      <w:pPr>
        <w:spacing w:line="240" w:lineRule="auto"/>
      </w:pPr>
      <w:r>
        <w:separator/>
      </w:r>
    </w:p>
  </w:endnote>
  <w:endnote w:type="continuationSeparator" w:id="0">
    <w:p w:rsidR="009D5319" w:rsidRDefault="009D531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319" w:rsidRDefault="009D5319" w:rsidP="002C0CA5">
      <w:pPr>
        <w:spacing w:line="240" w:lineRule="auto"/>
      </w:pPr>
      <w:r>
        <w:separator/>
      </w:r>
    </w:p>
  </w:footnote>
  <w:footnote w:type="continuationSeparator" w:id="0">
    <w:p w:rsidR="009D5319" w:rsidRDefault="009D531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B8F1496"/>
    <w:multiLevelType w:val="hybridMultilevel"/>
    <w:tmpl w:val="C9961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50C24"/>
    <w:multiLevelType w:val="hybridMultilevel"/>
    <w:tmpl w:val="D2D49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F7246C"/>
    <w:multiLevelType w:val="hybridMultilevel"/>
    <w:tmpl w:val="1AE04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F1FFC"/>
    <w:multiLevelType w:val="hybridMultilevel"/>
    <w:tmpl w:val="62FCE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7D1D1ECE"/>
    <w:multiLevelType w:val="hybridMultilevel"/>
    <w:tmpl w:val="DEE20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0"/>
  </w:num>
  <w:num w:numId="5">
    <w:abstractNumId w:val="13"/>
  </w:num>
  <w:num w:numId="6">
    <w:abstractNumId w:val="5"/>
  </w:num>
  <w:num w:numId="7">
    <w:abstractNumId w:val="2"/>
  </w:num>
  <w:num w:numId="8">
    <w:abstractNumId w:val="1"/>
  </w:num>
  <w:num w:numId="9">
    <w:abstractNumId w:val="9"/>
  </w:num>
  <w:num w:numId="10">
    <w:abstractNumId w:val="6"/>
  </w:num>
  <w:num w:numId="11">
    <w:abstractNumId w:val="7"/>
  </w:num>
  <w:num w:numId="12">
    <w:abstractNumId w:val="14"/>
  </w:num>
  <w:num w:numId="13">
    <w:abstractNumId w:val="10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06E93"/>
    <w:rsid w:val="00071463"/>
    <w:rsid w:val="00082371"/>
    <w:rsid w:val="000834BC"/>
    <w:rsid w:val="00091137"/>
    <w:rsid w:val="000C4232"/>
    <w:rsid w:val="00123DB2"/>
    <w:rsid w:val="00151533"/>
    <w:rsid w:val="001559B7"/>
    <w:rsid w:val="001D3A61"/>
    <w:rsid w:val="00207BBF"/>
    <w:rsid w:val="002104F2"/>
    <w:rsid w:val="002873FB"/>
    <w:rsid w:val="002C0CA5"/>
    <w:rsid w:val="00326AC5"/>
    <w:rsid w:val="00341D25"/>
    <w:rsid w:val="003524D5"/>
    <w:rsid w:val="0036131B"/>
    <w:rsid w:val="003702D8"/>
    <w:rsid w:val="003B680D"/>
    <w:rsid w:val="003E4580"/>
    <w:rsid w:val="00456DDD"/>
    <w:rsid w:val="00481690"/>
    <w:rsid w:val="004B45F7"/>
    <w:rsid w:val="004F5168"/>
    <w:rsid w:val="0052772A"/>
    <w:rsid w:val="005443E9"/>
    <w:rsid w:val="00554487"/>
    <w:rsid w:val="0056017F"/>
    <w:rsid w:val="00566310"/>
    <w:rsid w:val="00595508"/>
    <w:rsid w:val="006674DC"/>
    <w:rsid w:val="006A2DF9"/>
    <w:rsid w:val="006B16BE"/>
    <w:rsid w:val="006C766B"/>
    <w:rsid w:val="006D34A0"/>
    <w:rsid w:val="00712FE6"/>
    <w:rsid w:val="0072568B"/>
    <w:rsid w:val="00735F91"/>
    <w:rsid w:val="007D15F7"/>
    <w:rsid w:val="007D736E"/>
    <w:rsid w:val="007E216A"/>
    <w:rsid w:val="00860FAB"/>
    <w:rsid w:val="008767A8"/>
    <w:rsid w:val="008805E2"/>
    <w:rsid w:val="00882115"/>
    <w:rsid w:val="008C3078"/>
    <w:rsid w:val="008C5679"/>
    <w:rsid w:val="008E4971"/>
    <w:rsid w:val="008F7E6F"/>
    <w:rsid w:val="00912188"/>
    <w:rsid w:val="00923276"/>
    <w:rsid w:val="00925376"/>
    <w:rsid w:val="009279B7"/>
    <w:rsid w:val="0093211F"/>
    <w:rsid w:val="00965A2D"/>
    <w:rsid w:val="00966E0B"/>
    <w:rsid w:val="00977686"/>
    <w:rsid w:val="009B21A4"/>
    <w:rsid w:val="009B7456"/>
    <w:rsid w:val="009D5319"/>
    <w:rsid w:val="009E71F1"/>
    <w:rsid w:val="00A166DD"/>
    <w:rsid w:val="00A43564"/>
    <w:rsid w:val="00A74336"/>
    <w:rsid w:val="00A77A56"/>
    <w:rsid w:val="00B2721F"/>
    <w:rsid w:val="00B804B4"/>
    <w:rsid w:val="00C00D25"/>
    <w:rsid w:val="00CD0414"/>
    <w:rsid w:val="00D12881"/>
    <w:rsid w:val="00DC4191"/>
    <w:rsid w:val="00DE5F35"/>
    <w:rsid w:val="00E4596B"/>
    <w:rsid w:val="00EA29A3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1110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34</cp:revision>
  <cp:lastPrinted>2019-03-18T08:34:00Z</cp:lastPrinted>
  <dcterms:created xsi:type="dcterms:W3CDTF">2019-04-29T18:38:00Z</dcterms:created>
  <dcterms:modified xsi:type="dcterms:W3CDTF">2019-05-12T10:39:00Z</dcterms:modified>
</cp:coreProperties>
</file>