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467" w:rsidRDefault="00271F81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9A4467" w:rsidRDefault="00271F81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9A4467" w:rsidRDefault="00271F81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9A4467" w:rsidRDefault="00271F81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W w:w="0" w:type="auto"/>
        <w:tblInd w:w="-2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64" w:type="dxa"/>
          <w:right w:w="70" w:type="dxa"/>
        </w:tblCellMar>
        <w:tblLook w:val="04A0" w:firstRow="1" w:lastRow="0" w:firstColumn="1" w:lastColumn="0" w:noHBand="0" w:noVBand="1"/>
      </w:tblPr>
      <w:tblGrid>
        <w:gridCol w:w="1474"/>
        <w:gridCol w:w="1517"/>
        <w:gridCol w:w="1513"/>
        <w:gridCol w:w="1470"/>
        <w:gridCol w:w="1476"/>
        <w:gridCol w:w="1451"/>
        <w:gridCol w:w="1439"/>
      </w:tblGrid>
      <w:tr w:rsidR="009A4467">
        <w:trPr>
          <w:trHeight w:val="405"/>
        </w:trPr>
        <w:tc>
          <w:tcPr>
            <w:tcW w:w="1523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64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152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tcMar>
              <w:left w:w="64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Systemy rozproszone</w:t>
            </w:r>
          </w:p>
        </w:tc>
        <w:tc>
          <w:tcPr>
            <w:tcW w:w="152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4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6094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/>
            <w:tcMar>
              <w:left w:w="4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9A4467">
        <w:trPr>
          <w:trHeight w:val="340"/>
        </w:trPr>
        <w:tc>
          <w:tcPr>
            <w:tcW w:w="1523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tabs>
                <w:tab w:val="left" w:pos="6592"/>
              </w:tabs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Distributed systems</w:t>
            </w:r>
          </w:p>
        </w:tc>
      </w:tr>
      <w:tr w:rsidR="009A4467">
        <w:trPr>
          <w:trHeight w:val="340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9A4467">
        <w:trPr>
          <w:trHeight w:val="227"/>
        </w:trPr>
        <w:tc>
          <w:tcPr>
            <w:tcW w:w="1523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9A4467" w:rsidRDefault="009A4467">
            <w:pPr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9A4467" w:rsidRDefault="009A4467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9A4467">
        <w:trPr>
          <w:trHeight w:val="303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9A4467" w:rsidRDefault="00271F8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152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1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9A4467" w:rsidRDefault="00271F81">
            <w:pPr>
              <w:spacing w:line="100" w:lineRule="atLeast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609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9A4467">
        <w:trPr>
          <w:trHeight w:val="445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9A4467" w:rsidRDefault="00271F8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52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9A4467" w:rsidRDefault="00271F8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523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  <w:tcMar>
              <w:left w:w="69" w:type="dxa"/>
            </w:tcMar>
          </w:tcPr>
          <w:p w:rsidR="009A4467" w:rsidRDefault="00271F8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9A4467" w:rsidRDefault="00271F8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2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9A4467" w:rsidRDefault="00271F8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9A4467" w:rsidRDefault="00271F8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1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9A4467" w:rsidRDefault="00271F8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……4…..</w:t>
            </w:r>
          </w:p>
        </w:tc>
        <w:tc>
          <w:tcPr>
            <w:tcW w:w="152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9A4467" w:rsidRDefault="00271F8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9A4467">
        <w:trPr>
          <w:trHeight w:val="397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  <w:vAlign w:val="center"/>
          </w:tcPr>
          <w:p w:rsidR="009A4467" w:rsidRDefault="009A4467">
            <w:pPr>
              <w:spacing w:line="10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  <w:tcMar>
              <w:left w:w="69" w:type="dxa"/>
            </w:tcMar>
            <w:vAlign w:val="center"/>
          </w:tcPr>
          <w:p w:rsidR="009A4467" w:rsidRDefault="009A4467">
            <w:pPr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2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  <w:vAlign w:val="center"/>
          </w:tcPr>
          <w:p w:rsidR="009A4467" w:rsidRDefault="00271F8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30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0" w:type="dxa"/>
            </w:tcMar>
            <w:vAlign w:val="center"/>
          </w:tcPr>
          <w:p w:rsidR="009A4467" w:rsidRDefault="00271F81" w:rsidP="00271F81">
            <w:pPr>
              <w:spacing w:line="100" w:lineRule="atLeast"/>
              <w:jc w:val="center"/>
              <w:rPr>
                <w:b/>
                <w:sz w:val="16"/>
                <w:szCs w:val="16"/>
              </w:rPr>
            </w:pPr>
            <w:bookmarkStart w:id="0" w:name="__DdeLink__3888_1186025635"/>
            <w:r>
              <w:rPr>
                <w:b/>
                <w:sz w:val="16"/>
                <w:szCs w:val="16"/>
              </w:rPr>
              <w:t>ZIM-IN-1Z-06L-44_</w:t>
            </w:r>
            <w:bookmarkEnd w:id="0"/>
            <w:r>
              <w:rPr>
                <w:b/>
                <w:sz w:val="16"/>
                <w:szCs w:val="16"/>
              </w:rPr>
              <w:t>10</w:t>
            </w:r>
          </w:p>
        </w:tc>
      </w:tr>
      <w:tr w:rsidR="009A4467">
        <w:trPr>
          <w:trHeight w:val="227"/>
        </w:trPr>
        <w:tc>
          <w:tcPr>
            <w:tcW w:w="10665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9A4467" w:rsidRDefault="009A4467">
            <w:pPr>
              <w:spacing w:line="10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A4467">
        <w:trPr>
          <w:trHeight w:val="340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9A4467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9A4467">
        <w:trPr>
          <w:trHeight w:val="340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9A4467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9A4467">
        <w:trPr>
          <w:trHeight w:val="340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9A4467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9A4467">
        <w:trPr>
          <w:trHeight w:val="340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9A4467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9A4467">
        <w:trPr>
          <w:trHeight w:val="340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 xml:space="preserve">Celem przedmiotu jest zapoznanie studentów z podstawowymi zagadnieniami programowania w systemach równoległych i rozproszonych oraz projektowania systemów rozproszonych z wykorzystaniem nowoczesnych narzędzi i technik. </w:t>
            </w:r>
            <w:r>
              <w:rPr>
                <w:rFonts w:cs="Arial"/>
                <w:i w:val="0"/>
                <w:iCs w:val="0"/>
                <w:sz w:val="16"/>
                <w:szCs w:val="16"/>
              </w:rPr>
              <w:t>Nacisk położony zostanie na nabycie przez studentów umiejętności programowania usług rozproszonych w środowisku heterogenicznym.</w:t>
            </w:r>
          </w:p>
          <w:p w:rsidR="009A4467" w:rsidRDefault="009A4467">
            <w:pPr>
              <w:pStyle w:val="Nagwek2"/>
              <w:rPr>
                <w:i w:val="0"/>
                <w:iCs w:val="0"/>
                <w:sz w:val="16"/>
                <w:szCs w:val="16"/>
              </w:rPr>
            </w:pPr>
          </w:p>
          <w:p w:rsidR="009A4467" w:rsidRDefault="00271F81">
            <w:pPr>
              <w:pStyle w:val="Nagwek2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Wprowadzenie. Podstawowe pojęcia: przetwarzanie współbieżne, równoległe, rozproszone. Definicja systemu rozproszonego. Architektury systemów rozproszonych, systemy klient-serwer. Przykłady: sterowanie rozproszone, Seti@Home, bankomaty, serwer bazodanowy, aplikacyjny, itd., współdzielenie drukarek w sieci.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Cechy systemu rozproszonego: przezroczystość (położenia, dostępu, wędrówki, zwielokrotnienia, współbieżności, trwałości, względem awarii), otwartość (protokoły i interfejsy</w:t>
            </w:r>
            <w:bookmarkStart w:id="1" w:name="__DdeLink__22_1975454450"/>
            <w:bookmarkEnd w:id="1"/>
            <w:r>
              <w:rPr>
                <w:rFonts w:ascii="Arial" w:hAnsi="Arial" w:cs="Arial"/>
                <w:sz w:val="16"/>
                <w:szCs w:val="16"/>
              </w:rPr>
              <w:t>), skalowalność, problemy synchronizacji (brak globalnego zegara), komunikacja synchroniczna i asynchroniczna. DNS jako przykład systemu rozproszonego.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2" w:name="__DdeLink__8_1975454450"/>
            <w:bookmarkEnd w:id="2"/>
            <w:r>
              <w:rPr>
                <w:rFonts w:ascii="Arial" w:hAnsi="Arial" w:cs="Arial"/>
                <w:sz w:val="16"/>
                <w:szCs w:val="16"/>
              </w:rPr>
              <w:t>Sprzęt w systemie rozproszonym. Urządzenia sieciowe (routery, switche, karty sieciowe). Stos protokołów TCP/IP. Pamięć wspólna, a pamięć rozproszona, systemy wieloprocesorowe i wielordzeniowe. Klastry, gridy, chmury, superkomputery.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Równoległość i współbieżność w ramach jednego węzła. Procesy, wątki, mikro-wątki. Mechanizmy współpracy (komunikacji i synchronizacji) między nimi. Zamek, sekcja krytyczna, rodzaje zamków. Model wielowątkowości w języku Python; GIL (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Global Interpreter Lock</w:t>
            </w:r>
            <w:r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Komunikacja i synchronizacja między procesami: mechanizy współdzielenia segmentów pamięci, semafory, zmienne warunkowe (monitory). Moduł multiprocessing w Pythonie.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3" w:name="__DdeLink__26_1975454450"/>
            <w:bookmarkEnd w:id="3"/>
            <w:r>
              <w:rPr>
                <w:rFonts w:ascii="Arial" w:hAnsi="Arial" w:cs="Arial"/>
                <w:sz w:val="16"/>
                <w:szCs w:val="16"/>
              </w:rPr>
              <w:t xml:space="preserve">Podstawowe mechanizmy komunikacji i synchronizacji w systemach z pamięcią wspólną a rozproszoną. </w:t>
            </w:r>
            <w:bookmarkStart w:id="4" w:name="__DdeLink__18_1975454450"/>
            <w:bookmarkEnd w:id="4"/>
            <w:r>
              <w:rPr>
                <w:rFonts w:ascii="Arial" w:hAnsi="Arial" w:cs="Arial"/>
                <w:sz w:val="16"/>
                <w:szCs w:val="16"/>
              </w:rPr>
              <w:t xml:space="preserve">Komunikacja między węzłami (przekazywanie komunikatów), komunikacja zawodna i niezawodna (TCP/UDP). Problemy wymiany komunikatów (wewnętrzna reprezentacja danych, komunikacja synchroniczna lub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asynchroniczna, możliwośc zakleszczenia, itd.).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Komunikacja przy pomocy gniazdek sieciowych (socketów). Ogólne zasady oraz implementacja w języku Python. Oczekiwanie na transmisje z wielu gniazdek.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Wywołanie procedury w systemie komputerowym. Przekazywanie parametrów. Przeniesienie wywołania do systemu rozproszonego. Mechanizmy wywoływania zdalnych procedur (RPC). Przykładowe implementacje: XML-RPC, JSON-RPC, itd.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5" w:name="__DdeLink__12_1975454450"/>
            <w:bookmarkEnd w:id="5"/>
            <w:r>
              <w:rPr>
                <w:rFonts w:ascii="Arial" w:hAnsi="Arial" w:cs="Arial"/>
                <w:sz w:val="16"/>
                <w:szCs w:val="16"/>
              </w:rPr>
              <w:t>Architektura web serwisów i mikroserwisów. Architektura REST. Interoperacyjność usług i komponentóœ sieciowych. REST API i Web API w nowoczesnyc hsystemach rozproszonych.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Szczegółowa rola procesów i wątków w systemie rozproszonym. </w:t>
            </w:r>
            <w:bookmarkStart w:id="6" w:name="__DdeLink__20_1975454450"/>
            <w:bookmarkEnd w:id="6"/>
            <w:r>
              <w:rPr>
                <w:rFonts w:ascii="Arial" w:hAnsi="Arial" w:cs="Arial"/>
                <w:sz w:val="16"/>
                <w:szCs w:val="16"/>
              </w:rPr>
              <w:t>Przykłady klientów i serwerów wielowątkowych. Inne mechanizmy języka Python: biblioteki Asyncore, AsyncIO, Gevent, Tornado.</w:t>
            </w:r>
            <w:bookmarkStart w:id="7" w:name="__DdeLink__30_1975454450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End w:id="7"/>
            <w:r>
              <w:rPr>
                <w:rFonts w:ascii="Arial" w:hAnsi="Arial" w:cs="Arial"/>
                <w:sz w:val="16"/>
                <w:szCs w:val="16"/>
              </w:rPr>
              <w:t>Greenlety i tasklety. Stackless Python. Przykłady zastosowań (gra sieciowa Eve Online, system pocztowy IronPort.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Narzędzia Pythona do tworzenia klastrów (IPython, NSQ, Celery, dispy).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Rozproszony system plików. Omówienie cech i wymagań. NFS jako przykład funkcjonalnego systemu plików w systemie rozproszonym.</w:t>
            </w:r>
          </w:p>
          <w:p w:rsidR="009A4467" w:rsidRDefault="00271F81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Serwer nazw w systemie rozproszonym.</w:t>
            </w:r>
          </w:p>
          <w:p w:rsidR="009A4467" w:rsidRDefault="009A446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A4467" w:rsidRDefault="00271F8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9A4467" w:rsidRDefault="00271F81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języka Python 3, jako podstawy programowania aplikacji rozproszonych.</w:t>
            </w:r>
          </w:p>
          <w:p w:rsidR="009A4467" w:rsidRDefault="00271F81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Wielowątkowe programy w Pythonie.</w:t>
            </w:r>
          </w:p>
          <w:p w:rsidR="009A4467" w:rsidRDefault="00271F81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aplikacji wieloprocesowych.</w:t>
            </w:r>
          </w:p>
          <w:p w:rsidR="009A4467" w:rsidRDefault="00271F81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Komunikacja sieciowa przy pomocy gniazd UDP.</w:t>
            </w:r>
          </w:p>
          <w:p w:rsidR="009A4467" w:rsidRDefault="00271F81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Komunikacja sieciowa przy pomocy gniazd TCP.</w:t>
            </w:r>
          </w:p>
          <w:p w:rsidR="009A4467" w:rsidRDefault="00271F81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8" w:name="__DdeLink__2_1975454450"/>
            <w:bookmarkEnd w:id="8"/>
            <w:r>
              <w:rPr>
                <w:rFonts w:ascii="Arial" w:hAnsi="Arial" w:cs="Arial"/>
                <w:sz w:val="16"/>
                <w:szCs w:val="16"/>
              </w:rPr>
              <w:t>Komunikacja sieciowa przy pomocy mechanizmu wywoływania zdalnych procedur: XML-RPC. Szeregowanie (serializacja) danych.</w:t>
            </w:r>
          </w:p>
          <w:p w:rsidR="009A4467" w:rsidRDefault="00271F81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Zastosowania przetwarzania wielowątkowego w serwerach i klientach.</w:t>
            </w:r>
          </w:p>
          <w:p w:rsidR="009A4467" w:rsidRDefault="00271F81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Mechanizmy synchronizacji rozproszonej (semafory, zmienne warunkowe).</w:t>
            </w:r>
          </w:p>
          <w:p w:rsidR="009A4467" w:rsidRDefault="00271F81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Nieblokujące wejście i wyjście. Komunikacja za pośrednictwem WWW.</w:t>
            </w:r>
          </w:p>
          <w:p w:rsidR="009A4467" w:rsidRDefault="009A446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A4467" w:rsidRDefault="00271F8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projektów:</w:t>
            </w:r>
          </w:p>
          <w:p w:rsidR="009A4467" w:rsidRDefault="00271F81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Stworzenie aplikacji sieciowej z wykorzystaniem warstwy pośredniej oprogramowania, demonstrującej ustaloną metodę komunikacji między węzłami, wielowątkowość, mechanizmy synchronizacji i spójności. </w:t>
            </w:r>
          </w:p>
          <w:p w:rsidR="009A4467" w:rsidRDefault="00271F81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Przykładowe aplikacje: gra sieciowa dla dwóch lub większej liczby osób, komunikator internetowy, system składowania i udostępniania plików, system bazodanowy dostępny przy pomocy przeglądarki</w:t>
            </w:r>
          </w:p>
          <w:p w:rsidR="009A4467" w:rsidRDefault="009A4467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9A4467">
        <w:trPr>
          <w:trHeight w:val="883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Formy dydaktyczne, liczba godzin: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numPr>
                <w:ilvl w:val="0"/>
                <w:numId w:val="1"/>
              </w:num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wykład;  liczba godzin ...30...;  </w:t>
            </w:r>
          </w:p>
          <w:p w:rsidR="009A4467" w:rsidRDefault="00271F81">
            <w:pPr>
              <w:numPr>
                <w:ilvl w:val="0"/>
                <w:numId w:val="1"/>
              </w:num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laboratoryjne;  liczba godzin ...30...;  </w:t>
            </w:r>
          </w:p>
        </w:tc>
      </w:tr>
      <w:tr w:rsidR="009A4467">
        <w:trPr>
          <w:trHeight w:val="570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studium przypadków, konsultacje</w:t>
            </w:r>
          </w:p>
        </w:tc>
      </w:tr>
      <w:tr w:rsidR="009A4467">
        <w:trPr>
          <w:trHeight w:val="340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Wymagania formalne </w:t>
            </w:r>
          </w:p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Znajomość sprzętu i oprogramowania wykorzystywania w sieciach komputerowych, znajomość zasad wykonywania programu komputerowego, znajomość zasad działania systemu komputerowego, umiejętność programowania w języku wysokiego poziomu</w:t>
            </w:r>
          </w:p>
          <w:p w:rsidR="009A4467" w:rsidRDefault="009A4467">
            <w:pPr>
              <w:spacing w:line="100" w:lineRule="atLeast"/>
              <w:jc w:val="both"/>
              <w:rPr>
                <w:sz w:val="16"/>
                <w:szCs w:val="16"/>
              </w:rPr>
            </w:pPr>
          </w:p>
        </w:tc>
      </w:tr>
      <w:tr w:rsidR="009A4467">
        <w:trPr>
          <w:trHeight w:val="907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1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9A4467" w:rsidRDefault="00271F81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 – zna budowę systemu rozproszonego, potrafi podać jego elementy oraz przykłady oraz klasyfikację</w:t>
            </w:r>
          </w:p>
          <w:p w:rsidR="009A4467" w:rsidRDefault="00271F81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 – zna i rozumie specyficzne cechy systemu rozproszonego</w:t>
            </w:r>
          </w:p>
          <w:p w:rsidR="009A4467" w:rsidRDefault="00271F81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 – potrafi opisać operacje wykonywane w systemie rozproszonym, rozumie ich znaczenie</w:t>
            </w:r>
          </w:p>
          <w:p w:rsidR="009A4467" w:rsidRDefault="00271F81">
            <w:pPr>
              <w:spacing w:line="100" w:lineRule="atLeast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 – umie programować w języku wykonywanym na pośredniej warstwie oprogramowania</w:t>
            </w:r>
          </w:p>
          <w:p w:rsidR="009A4467" w:rsidRDefault="00271F81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05 – zna i rozumie zasady komunikacji klient-serwer, </w:t>
            </w:r>
          </w:p>
          <w:p w:rsidR="009A4467" w:rsidRDefault="00271F81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9" w:name="__DdeLink__2267_1186025635"/>
            <w:r>
              <w:rPr>
                <w:rFonts w:ascii="Arial" w:hAnsi="Arial" w:cs="Arial"/>
                <w:sz w:val="16"/>
                <w:szCs w:val="16"/>
              </w:rPr>
              <w:t>06</w:t>
            </w:r>
            <w:bookmarkEnd w:id="9"/>
            <w:r>
              <w:rPr>
                <w:rFonts w:ascii="Arial" w:hAnsi="Arial" w:cs="Arial"/>
                <w:sz w:val="16"/>
                <w:szCs w:val="16"/>
              </w:rPr>
              <w:t xml:space="preserve"> – zna rodzaje oraz cechy serwerów wykorzystywanych w systemie rozproszonym</w:t>
            </w:r>
          </w:p>
          <w:p w:rsidR="009A4467" w:rsidRDefault="009A4467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9A4467" w:rsidRDefault="00271F81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01 – </w:t>
            </w:r>
            <w:bookmarkStart w:id="10" w:name="Bookmark"/>
            <w:r>
              <w:rPr>
                <w:rFonts w:ascii="Arial" w:hAnsi="Arial" w:cs="Arial"/>
                <w:sz w:val="16"/>
                <w:szCs w:val="16"/>
              </w:rPr>
              <w:t>umie zaimplementować różnorodne technologie komunikacyjne w systemie rozproszonym</w:t>
            </w:r>
          </w:p>
          <w:p w:rsidR="009A4467" w:rsidRDefault="00271F81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1" w:name="__DdeLink__2288_1186025635"/>
            <w:r>
              <w:rPr>
                <w:rFonts w:ascii="Arial" w:hAnsi="Arial" w:cs="Arial"/>
                <w:sz w:val="16"/>
                <w:szCs w:val="16"/>
              </w:rPr>
              <w:t>0</w:t>
            </w:r>
            <w:bookmarkEnd w:id="11"/>
            <w:r>
              <w:rPr>
                <w:rFonts w:ascii="Arial" w:hAnsi="Arial" w:cs="Arial"/>
                <w:sz w:val="16"/>
                <w:szCs w:val="16"/>
              </w:rPr>
              <w:t>2 - umie dokonać optymalizacji komunikacji między komponentami systemu rozprosoznego,</w:t>
            </w:r>
          </w:p>
          <w:p w:rsidR="009A4467" w:rsidRDefault="00271F81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 – potrafi opracować system rozproszony z wykorzystaniem przeglądarki internetowej, po stronie klienta</w:t>
            </w:r>
          </w:p>
          <w:p w:rsidR="009A4467" w:rsidRDefault="009A4467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2" w:name="__DdeLink__2257_1186025635"/>
            <w:bookmarkEnd w:id="12"/>
          </w:p>
          <w:p w:rsidR="009A4467" w:rsidRDefault="00271F81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 – rozumie współczesne trendy rozwojowe systemów rozproszonych</w:t>
            </w:r>
          </w:p>
          <w:bookmarkEnd w:id="10"/>
          <w:p w:rsidR="009A4467" w:rsidRDefault="009A4467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9A4467" w:rsidRDefault="00271F8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01 - </w:t>
            </w:r>
            <w:r>
              <w:rPr>
                <w:rFonts w:ascii="Arial" w:hAnsi="Arial" w:cs="Arial"/>
                <w:sz w:val="16"/>
                <w:szCs w:val="16"/>
              </w:rPr>
              <w:t>potrafi zdiagnozować wady systemu rozproszonego</w:t>
            </w:r>
          </w:p>
          <w:p w:rsidR="009A4467" w:rsidRDefault="009A4467">
            <w:pPr>
              <w:spacing w:line="100" w:lineRule="atLeast"/>
              <w:jc w:val="both"/>
            </w:pPr>
          </w:p>
          <w:p w:rsidR="009A4467" w:rsidRDefault="009A4467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9A4467">
        <w:trPr>
          <w:trHeight w:val="950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pisemy lub ustny.</w:t>
            </w:r>
          </w:p>
          <w:p w:rsidR="009A4467" w:rsidRDefault="00271F8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Opracowanie projektu podczas zajęć laboratoryjnych.</w:t>
            </w:r>
          </w:p>
        </w:tc>
      </w:tr>
      <w:tr w:rsidR="009A4467">
        <w:trPr>
          <w:trHeight w:val="505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dokumentacji osiągniętych </w:t>
            </w:r>
            <w:r>
              <w:rPr>
                <w:sz w:val="16"/>
                <w:szCs w:val="16"/>
              </w:rPr>
              <w:lastRenderedPageBreak/>
              <w:t>efektów uczenia się: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Sprawozdania projektowe.</w:t>
            </w:r>
          </w:p>
          <w:p w:rsidR="009A4467" w:rsidRDefault="00271F8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Egzaminy pisemne lub protokół z przeprowadzenia egzaminu ustnego z ocenami.</w:t>
            </w:r>
          </w:p>
        </w:tc>
      </w:tr>
      <w:tr w:rsidR="009A4467">
        <w:trPr>
          <w:trHeight w:val="527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Elementy i wagi mające wpływ</w:t>
            </w:r>
          </w:p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10%, zadania projektowe – 40%, egzamin  – 50%</w:t>
            </w:r>
          </w:p>
        </w:tc>
      </w:tr>
      <w:tr w:rsidR="009A4467">
        <w:trPr>
          <w:trHeight w:val="340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9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– dowolna sala, ćwiczenia laboratoryjne – laboratorium komputerowe. Preforwana jedność miejsca.</w:t>
            </w:r>
          </w:p>
        </w:tc>
      </w:tr>
      <w:tr w:rsidR="009A4467">
        <w:trPr>
          <w:trHeight w:val="340"/>
        </w:trPr>
        <w:tc>
          <w:tcPr>
            <w:tcW w:w="1066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9A4467" w:rsidRDefault="00271F81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9A4467" w:rsidRDefault="00271F81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M. Gorelick, I. Ozsvald, „Python. Programuj szybko i wydajnie”, Helion, 2015.</w:t>
            </w:r>
          </w:p>
          <w:p w:rsidR="009A4467" w:rsidRDefault="00271F81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G. Coulouris, J. Dollimore, T. Kindberg, „Systemy rozproszone. </w:t>
            </w:r>
            <w:r>
              <w:rPr>
                <w:rFonts w:ascii="Arial" w:hAnsi="Arial" w:cs="Arial"/>
                <w:sz w:val="16"/>
                <w:szCs w:val="16"/>
              </w:rPr>
              <w:t>Podstawy i projektowanie”, WNT, Warszawa, 1996.</w:t>
            </w:r>
          </w:p>
          <w:p w:rsidR="009A4467" w:rsidRDefault="00271F81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A.S. Tanenbaum, M. van Steen, “Systemy rozproszone: zasady i paradygmaty”, WNT, Warszwa, 2006.</w:t>
            </w:r>
          </w:p>
          <w:p w:rsidR="009A4467" w:rsidRDefault="00271F81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A.S. Tanenbaum, „Rozproszone systemy operacyjne”, Wydawnictwo Naukowe PWN, Warszawa, 1997.</w:t>
            </w:r>
          </w:p>
          <w:p w:rsidR="009A4467" w:rsidRDefault="00271F81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W.R. Stevens, „Programowanie zastosowań sieciowych w systemie Unix”, WNT, Warszawa, 1998.</w:t>
            </w:r>
          </w:p>
          <w:p w:rsidR="009A4467" w:rsidRDefault="00271F81">
            <w:pPr>
              <w:tabs>
                <w:tab w:val="left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9A4467" w:rsidRDefault="00271F81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T. Ziade, „Rozwijanie mikrousług w Pythonie”, Helion, 2018.</w:t>
            </w:r>
          </w:p>
          <w:p w:rsidR="009A4467" w:rsidRDefault="009A4467">
            <w:pPr>
              <w:spacing w:line="100" w:lineRule="atLeast"/>
              <w:rPr>
                <w:sz w:val="16"/>
                <w:szCs w:val="16"/>
                <w:lang w:val="en-US"/>
              </w:rPr>
            </w:pPr>
          </w:p>
        </w:tc>
      </w:tr>
      <w:tr w:rsidR="009A4467">
        <w:trPr>
          <w:trHeight w:val="340"/>
        </w:trPr>
        <w:tc>
          <w:tcPr>
            <w:tcW w:w="1066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</w:t>
            </w:r>
          </w:p>
          <w:p w:rsidR="009A4467" w:rsidRDefault="00271F81">
            <w:pPr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Brak.</w:t>
            </w:r>
          </w:p>
          <w:p w:rsidR="009A4467" w:rsidRDefault="009A4467">
            <w:pPr>
              <w:spacing w:line="100" w:lineRule="atLeast"/>
              <w:rPr>
                <w:sz w:val="20"/>
                <w:szCs w:val="20"/>
              </w:rPr>
            </w:pPr>
          </w:p>
          <w:p w:rsidR="009A4467" w:rsidRDefault="009A4467">
            <w:pPr>
              <w:spacing w:line="100" w:lineRule="atLeast"/>
              <w:rPr>
                <w:sz w:val="16"/>
                <w:szCs w:val="16"/>
              </w:rPr>
            </w:pPr>
          </w:p>
        </w:tc>
      </w:tr>
    </w:tbl>
    <w:p w:rsidR="009A4467" w:rsidRDefault="00271F81">
      <w:pPr>
        <w:rPr>
          <w:sz w:val="16"/>
        </w:rPr>
      </w:pPr>
      <w:r>
        <w:rPr>
          <w:sz w:val="16"/>
        </w:rPr>
        <w:br/>
      </w:r>
    </w:p>
    <w:p w:rsidR="009A4467" w:rsidRDefault="009A4467">
      <w:pPr>
        <w:rPr>
          <w:sz w:val="16"/>
        </w:rPr>
      </w:pPr>
    </w:p>
    <w:p w:rsidR="009A4467" w:rsidRDefault="00271F81">
      <w:pPr>
        <w:pageBreakBefore/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8917"/>
        <w:gridCol w:w="1422"/>
      </w:tblGrid>
      <w:tr w:rsidR="009A4467">
        <w:trPr>
          <w:trHeight w:val="536"/>
        </w:trPr>
        <w:tc>
          <w:tcPr>
            <w:tcW w:w="9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 h</w:t>
            </w:r>
          </w:p>
        </w:tc>
      </w:tr>
      <w:tr w:rsidR="009A4467">
        <w:trPr>
          <w:trHeight w:val="476"/>
        </w:trPr>
        <w:tc>
          <w:tcPr>
            <w:tcW w:w="9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9A4467" w:rsidRDefault="003A39D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bookmarkStart w:id="13" w:name="_GoBack"/>
            <w:bookmarkEnd w:id="13"/>
            <w:r w:rsidR="00271F81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9A4467" w:rsidRDefault="009A4467"/>
    <w:p w:rsidR="009A4467" w:rsidRDefault="00271F81">
      <w:pPr>
        <w:rPr>
          <w:sz w:val="18"/>
        </w:rPr>
      </w:pPr>
      <w:r>
        <w:rPr>
          <w:sz w:val="18"/>
        </w:rPr>
        <w:t>Tabela zgodności kierunkowych efektów uczenia się z efektami przedmiotu:</w:t>
      </w:r>
    </w:p>
    <w:p w:rsidR="009A4467" w:rsidRDefault="009A4467">
      <w:pPr>
        <w:rPr>
          <w:vertAlign w:val="superscript"/>
        </w:rPr>
      </w:pPr>
    </w:p>
    <w:tbl>
      <w:tblPr>
        <w:tblW w:w="0" w:type="auto"/>
        <w:tblInd w:w="-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545"/>
        <w:gridCol w:w="4563"/>
        <w:gridCol w:w="3000"/>
        <w:gridCol w:w="1383"/>
      </w:tblGrid>
      <w:tr w:rsidR="009A446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jc w:val="center"/>
              <w:rPr>
                <w:rFonts w:cs="Times New Roman"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A446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01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4" w:name="__DdeLink__2269_1186025635"/>
            <w:bookmarkEnd w:id="14"/>
            <w:r>
              <w:rPr>
                <w:rFonts w:ascii="Arial" w:hAnsi="Arial" w:cs="Arial"/>
                <w:sz w:val="16"/>
                <w:szCs w:val="16"/>
              </w:rPr>
              <w:t>zna budowę systemu rozproszonego, potrafi podać jego elementy oraz przykłady oraz klasyfikację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K_W07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A446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5" w:name="__DdeLink__2271_1186025635"/>
            <w:bookmarkEnd w:id="15"/>
            <w:r>
              <w:rPr>
                <w:rFonts w:ascii="Arial" w:hAnsi="Arial" w:cs="Arial"/>
                <w:sz w:val="16"/>
                <w:szCs w:val="16"/>
              </w:rPr>
              <w:t>zna i rozumie specyficzne cechy systemu rozproszonego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K_W10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A446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03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6" w:name="__DdeLink__2273_1186025635"/>
            <w:bookmarkEnd w:id="16"/>
            <w:r>
              <w:rPr>
                <w:rFonts w:ascii="Arial" w:hAnsi="Arial" w:cs="Arial"/>
                <w:sz w:val="16"/>
                <w:szCs w:val="16"/>
              </w:rPr>
              <w:t>potrafi opisać operacje wykonywane w systemie rozproszonym, rozumie ich znaczenie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K_W10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A446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bookmarkStart w:id="17" w:name="__DdeLink__2277_1186025635"/>
            <w:bookmarkEnd w:id="17"/>
            <w:r>
              <w:rPr>
                <w:bCs/>
                <w:sz w:val="18"/>
                <w:szCs w:val="18"/>
              </w:rPr>
              <w:t>Wiedza 04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spacing w:line="100" w:lineRule="atLeast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programować w języku wykonywanym na pośredniej warstwie oprogramowania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right="113"/>
              <w:rPr>
                <w:sz w:val="18"/>
                <w:szCs w:val="18"/>
              </w:rPr>
            </w:pPr>
            <w:bookmarkStart w:id="18" w:name="__DdeLink__3328_1186025635"/>
            <w:bookmarkEnd w:id="18"/>
            <w:r>
              <w:rPr>
                <w:sz w:val="18"/>
                <w:szCs w:val="18"/>
              </w:rPr>
              <w:t>K_W07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bookmarkStart w:id="19" w:name="__DdeLink__3324_1186025635"/>
            <w:bookmarkEnd w:id="19"/>
            <w:r>
              <w:rPr>
                <w:bCs/>
                <w:sz w:val="18"/>
                <w:szCs w:val="18"/>
              </w:rPr>
              <w:t>2</w:t>
            </w:r>
          </w:p>
        </w:tc>
      </w:tr>
      <w:tr w:rsidR="009A446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05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i rozumie zasady komunikacji klient-serwer, 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K_W10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A4467">
        <w:tc>
          <w:tcPr>
            <w:tcW w:w="15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06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rodzaje oraz cechy serwerów wykorzystywanych w systemie rozproszonym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K_W10</w:t>
            </w:r>
          </w:p>
        </w:tc>
        <w:tc>
          <w:tcPr>
            <w:tcW w:w="13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A4467">
        <w:tc>
          <w:tcPr>
            <w:tcW w:w="15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01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zaimplementować różnorodne technologie komunikacyjne w systemie rozproszonym</w:t>
            </w:r>
          </w:p>
          <w:p w:rsidR="009A4467" w:rsidRDefault="009A4467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A4467" w:rsidRDefault="009A4467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K_U17</w:t>
            </w:r>
          </w:p>
        </w:tc>
        <w:tc>
          <w:tcPr>
            <w:tcW w:w="13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A446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bookmarkStart w:id="20" w:name="__DdeLink__2300_1186025635"/>
            <w:r>
              <w:rPr>
                <w:bCs/>
                <w:sz w:val="18"/>
                <w:szCs w:val="18"/>
              </w:rPr>
              <w:t xml:space="preserve">Umiejętności </w:t>
            </w:r>
            <w:bookmarkEnd w:id="20"/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umie dokonać optymalizacji komunikacji między komponentami systemu rozprosoznego,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right="113"/>
              <w:rPr>
                <w:bCs/>
                <w:sz w:val="18"/>
                <w:szCs w:val="18"/>
              </w:rPr>
            </w:pPr>
            <w:bookmarkStart w:id="21" w:name="__DdeLink__3337_1186025635"/>
            <w:r>
              <w:rPr>
                <w:bCs/>
                <w:sz w:val="18"/>
                <w:szCs w:val="18"/>
              </w:rPr>
              <w:t>K_</w:t>
            </w:r>
            <w:bookmarkEnd w:id="21"/>
            <w:r>
              <w:rPr>
                <w:bCs/>
                <w:sz w:val="18"/>
                <w:szCs w:val="18"/>
              </w:rPr>
              <w:t>U20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A4467">
        <w:tc>
          <w:tcPr>
            <w:tcW w:w="15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03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opracować system rozproszony z wykorzystaniem przeglądarki internetowej, po stronie klienta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right="113"/>
              <w:rPr>
                <w:sz w:val="18"/>
                <w:szCs w:val="18"/>
              </w:rPr>
            </w:pPr>
            <w:bookmarkStart w:id="22" w:name="__DdeLink__3322_1186025635"/>
            <w:bookmarkEnd w:id="22"/>
            <w:r>
              <w:rPr>
                <w:sz w:val="18"/>
                <w:szCs w:val="18"/>
              </w:rPr>
              <w:t>K_U17, K_U18</w:t>
            </w:r>
          </w:p>
        </w:tc>
        <w:tc>
          <w:tcPr>
            <w:tcW w:w="13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sz w:val="18"/>
                <w:szCs w:val="18"/>
              </w:rPr>
            </w:pPr>
            <w:bookmarkStart w:id="23" w:name="__DdeLink__3339_1186025635"/>
            <w:bookmarkEnd w:id="23"/>
            <w:r>
              <w:rPr>
                <w:sz w:val="18"/>
                <w:szCs w:val="18"/>
              </w:rPr>
              <w:t>3</w:t>
            </w:r>
          </w:p>
        </w:tc>
      </w:tr>
      <w:tr w:rsidR="009A4467">
        <w:tc>
          <w:tcPr>
            <w:tcW w:w="15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01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24" w:name="__DdeLink__3341_1186025635"/>
            <w:bookmarkEnd w:id="24"/>
            <w:r>
              <w:rPr>
                <w:rFonts w:ascii="Arial" w:hAnsi="Arial" w:cs="Arial"/>
                <w:sz w:val="16"/>
                <w:szCs w:val="16"/>
              </w:rPr>
              <w:t>potrafi zdiagnozować wady systemu rozproszonego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K_K03</w:t>
            </w:r>
          </w:p>
        </w:tc>
        <w:tc>
          <w:tcPr>
            <w:tcW w:w="13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9A446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271F81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9A4467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9A4467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A4467" w:rsidRDefault="009A4467">
            <w:pPr>
              <w:rPr>
                <w:bCs/>
                <w:sz w:val="18"/>
                <w:szCs w:val="18"/>
              </w:rPr>
            </w:pPr>
          </w:p>
        </w:tc>
      </w:tr>
    </w:tbl>
    <w:p w:rsidR="009A4467" w:rsidRDefault="009A4467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</w:p>
    <w:p w:rsidR="009A4467" w:rsidRDefault="00271F8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9A4467" w:rsidRDefault="00271F8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9A4467" w:rsidRDefault="00271F8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9A4467" w:rsidRDefault="00271F8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9A4467" w:rsidRDefault="009A4467"/>
    <w:sectPr w:rsidR="009A4467">
      <w:pgSz w:w="11906" w:h="16838"/>
      <w:pgMar w:top="851" w:right="851" w:bottom="851" w:left="851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panose1 w:val="020B060402020202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gi-1.2b">
    <w:panose1 w:val="020B0604020202020204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71237"/>
    <w:multiLevelType w:val="multilevel"/>
    <w:tmpl w:val="F696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FBE128E"/>
    <w:multiLevelType w:val="multilevel"/>
    <w:tmpl w:val="1E60A4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47D3ED2"/>
    <w:multiLevelType w:val="multilevel"/>
    <w:tmpl w:val="82463A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A64829"/>
    <w:multiLevelType w:val="multilevel"/>
    <w:tmpl w:val="33D86578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E75316"/>
    <w:multiLevelType w:val="multilevel"/>
    <w:tmpl w:val="533CA9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BE6349D"/>
    <w:multiLevelType w:val="multilevel"/>
    <w:tmpl w:val="4D5896A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467"/>
    <w:rsid w:val="00271F81"/>
    <w:rsid w:val="003A39DE"/>
    <w:rsid w:val="00700AD2"/>
    <w:rsid w:val="009A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A385B"/>
  <w15:docId w15:val="{FF6E2553-9621-4CE4-B7CD-80559E60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line="360" w:lineRule="auto"/>
    </w:pPr>
    <w:rPr>
      <w:rFonts w:ascii="Calibri" w:eastAsia="DejaVu Sans" w:hAnsi="Calibri" w:cs="Calibri"/>
      <w:color w:val="00000A"/>
      <w:lang w:eastAsia="en-US"/>
    </w:rPr>
  </w:style>
  <w:style w:type="paragraph" w:styleId="Nagwek2">
    <w:name w:val="heading 2"/>
    <w:basedOn w:val="Normalny"/>
    <w:pPr>
      <w:keepNext/>
      <w:spacing w:line="100" w:lineRule="atLeast"/>
      <w:outlineLvl w:val="1"/>
    </w:pPr>
    <w:rPr>
      <w:rFonts w:ascii="Arial" w:eastAsia="Times New Roman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rPr>
      <w:rFonts w:ascii="Arial" w:eastAsia="Times New Roman" w:hAnsi="Arial" w:cs="Times New Roman"/>
      <w:i/>
      <w:iCs/>
      <w:sz w:val="20"/>
      <w:szCs w:val="20"/>
      <w:lang w:val="pl-PL" w:eastAsia="pl-PL"/>
    </w:rPr>
  </w:style>
  <w:style w:type="character" w:customStyle="1" w:styleId="ListLabel1">
    <w:name w:val="ListLabel 1"/>
    <w:rPr>
      <w:rFonts w:cs="Courier New"/>
    </w:rPr>
  </w:style>
  <w:style w:type="character" w:customStyle="1" w:styleId="WW8Num4z0">
    <w:name w:val="WW8Num4z0"/>
    <w:rPr>
      <w:rFonts w:cs="Aria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paragraph" w:customStyle="1" w:styleId="Heading">
    <w:name w:val="Heading"/>
    <w:basedOn w:val="Normalny"/>
    <w:next w:val="TextBody"/>
    <w:pPr>
      <w:keepNext/>
      <w:spacing w:before="240" w:after="120"/>
    </w:pPr>
    <w:rPr>
      <w:rFonts w:ascii="Arial" w:hAnsi="Arial" w:cs="Gargi-1.2b"/>
      <w:sz w:val="28"/>
      <w:szCs w:val="28"/>
    </w:rPr>
  </w:style>
  <w:style w:type="paragraph" w:customStyle="1" w:styleId="TextBody">
    <w:name w:val="Text Body"/>
    <w:basedOn w:val="Normalny"/>
    <w:pPr>
      <w:spacing w:after="120"/>
    </w:pPr>
  </w:style>
  <w:style w:type="paragraph" w:styleId="Lista">
    <w:name w:val="List"/>
    <w:basedOn w:val="TextBody"/>
    <w:rPr>
      <w:rFonts w:cs="Gargi-1.2b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Gargi-1.2b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Gargi-1.2b"/>
    </w:rPr>
  </w:style>
  <w:style w:type="paragraph" w:customStyle="1" w:styleId="Default">
    <w:name w:val="Default"/>
    <w:pPr>
      <w:suppressAutoHyphens/>
      <w:spacing w:line="100" w:lineRule="atLeast"/>
    </w:pPr>
    <w:rPr>
      <w:rFonts w:ascii="Calibri" w:eastAsia="DejaVu Sans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pPr>
      <w:spacing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Akapitzlist">
    <w:name w:val="List Paragraph"/>
    <w:basedOn w:val="Normalny"/>
    <w:pPr>
      <w:spacing w:after="0"/>
      <w:ind w:left="720"/>
      <w:contextualSpacing/>
    </w:pPr>
  </w:style>
  <w:style w:type="paragraph" w:customStyle="1" w:styleId="literatura">
    <w:name w:val="literatura"/>
    <w:basedOn w:val="Normalny"/>
    <w:pPr>
      <w:tabs>
        <w:tab w:val="left" w:pos="340"/>
        <w:tab w:val="left" w:pos="709"/>
        <w:tab w:val="left" w:pos="6521"/>
      </w:tabs>
      <w:spacing w:line="100" w:lineRule="atLeast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</w:style>
  <w:style w:type="paragraph" w:customStyle="1" w:styleId="TableHeading">
    <w:name w:val="Table Heading"/>
    <w:basedOn w:val="TableConten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1317</Words>
  <Characters>7906</Characters>
  <Application>Microsoft Office Word</Application>
  <DocSecurity>0</DocSecurity>
  <Lines>65</Lines>
  <Paragraphs>18</Paragraphs>
  <ScaleCrop>false</ScaleCrop>
  <Company/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8</cp:revision>
  <cp:lastPrinted>2019-03-18T08:34:00Z</cp:lastPrinted>
  <dcterms:created xsi:type="dcterms:W3CDTF">2019-04-29T18:38:00Z</dcterms:created>
  <dcterms:modified xsi:type="dcterms:W3CDTF">2019-05-13T13:13:00Z</dcterms:modified>
</cp:coreProperties>
</file>