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C97" w:rsidRDefault="00A526B5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532C97" w:rsidRDefault="00A526B5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532C97" w:rsidRDefault="00A526B5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oraz jednolitych studiów magisterskich rozpoczynających się od roku akademickiego </w:t>
      </w:r>
      <w:r>
        <w:rPr>
          <w:rFonts w:ascii="Times New Roman" w:hAnsi="Times New Roman" w:cs="Times New Roman"/>
          <w:i/>
          <w:sz w:val="16"/>
          <w:szCs w:val="16"/>
        </w:rPr>
        <w:t>2019/2020.</w:t>
      </w:r>
    </w:p>
    <w:p w:rsidR="00532C97" w:rsidRDefault="00A526B5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204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4" w:type="dxa"/>
          <w:right w:w="70" w:type="dxa"/>
        </w:tblCellMar>
        <w:tblLook w:val="04A0" w:firstRow="1" w:lastRow="0" w:firstColumn="1" w:lastColumn="0" w:noHBand="0" w:noVBand="1"/>
      </w:tblPr>
      <w:tblGrid>
        <w:gridCol w:w="1013"/>
        <w:gridCol w:w="1354"/>
        <w:gridCol w:w="1082"/>
        <w:gridCol w:w="1220"/>
        <w:gridCol w:w="1017"/>
        <w:gridCol w:w="475"/>
        <w:gridCol w:w="949"/>
        <w:gridCol w:w="1356"/>
        <w:gridCol w:w="424"/>
        <w:gridCol w:w="49"/>
        <w:gridCol w:w="570"/>
        <w:gridCol w:w="695"/>
      </w:tblGrid>
      <w:tr w:rsidR="00532C97">
        <w:trPr>
          <w:trHeight w:val="405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532C97" w:rsidRDefault="00A526B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524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532C97" w:rsidRDefault="00A526B5">
            <w:pPr>
              <w:spacing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Techniki cyfrowe i podstawy systemów wbudowanych</w:t>
            </w:r>
          </w:p>
        </w:tc>
        <w:tc>
          <w:tcPr>
            <w:tcW w:w="61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6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40" w:type="dxa"/>
            </w:tcMar>
            <w:vAlign w:val="center"/>
          </w:tcPr>
          <w:p w:rsidR="00532C97" w:rsidRDefault="00A526B5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532C97" w:rsidRPr="00A526B5">
        <w:trPr>
          <w:trHeight w:val="340"/>
        </w:trPr>
        <w:tc>
          <w:tcPr>
            <w:tcW w:w="236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Pr="00A526B5" w:rsidRDefault="00A526B5">
            <w:pPr>
              <w:spacing w:line="240" w:lineRule="auto"/>
              <w:rPr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Digital electronics and foundation of embedded systems  </w:t>
            </w:r>
          </w:p>
        </w:tc>
      </w:tr>
      <w:tr w:rsidR="00532C97">
        <w:trPr>
          <w:trHeight w:val="340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532C97">
        <w:trPr>
          <w:trHeight w:val="227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532C97" w:rsidRDefault="00532C9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532C97" w:rsidRDefault="00532C9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532C97">
        <w:trPr>
          <w:trHeight w:val="303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532C97" w:rsidRDefault="00A526B5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79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532C97" w:rsidRDefault="00A526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3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532C97" w:rsidRDefault="00A526B5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7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532C97" w:rsidRDefault="00A526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532C97">
        <w:trPr>
          <w:trHeight w:val="445"/>
        </w:trPr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532C97" w:rsidRDefault="00A526B5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532C97" w:rsidRDefault="00A526B5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532C97" w:rsidRDefault="00A526B5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532C97" w:rsidRDefault="00A526B5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4" w:type="dxa"/>
            </w:tcMar>
          </w:tcPr>
          <w:p w:rsidR="00532C97" w:rsidRDefault="00A526B5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532C97" w:rsidRDefault="00A526B5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532C97" w:rsidRDefault="00A526B5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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532C97" w:rsidRDefault="00A526B5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3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532C97" w:rsidRDefault="00A526B5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……5…..</w:t>
            </w:r>
          </w:p>
        </w:tc>
        <w:tc>
          <w:tcPr>
            <w:tcW w:w="173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532C97" w:rsidRDefault="00A526B5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bCs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532C97">
        <w:trPr>
          <w:trHeight w:val="397"/>
        </w:trPr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532C97" w:rsidRDefault="00532C9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4" w:type="dxa"/>
            </w:tcMar>
            <w:vAlign w:val="center"/>
          </w:tcPr>
          <w:p w:rsidR="00532C97" w:rsidRDefault="00532C9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95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  <w:vAlign w:val="center"/>
          </w:tcPr>
          <w:p w:rsidR="00532C97" w:rsidRDefault="00A526B5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7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ZIM-IN-1S-05Z-34</w:t>
            </w:r>
          </w:p>
          <w:p w:rsidR="00532C97" w:rsidRDefault="00532C9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532C97">
        <w:trPr>
          <w:trHeight w:val="227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532C97" w:rsidRDefault="00532C9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32C97">
        <w:trPr>
          <w:trHeight w:val="340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532C97">
            <w:pPr>
              <w:spacing w:line="240" w:lineRule="auto"/>
            </w:pPr>
          </w:p>
        </w:tc>
      </w:tr>
      <w:tr w:rsidR="00532C97">
        <w:trPr>
          <w:trHeight w:val="340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532C97">
            <w:pPr>
              <w:spacing w:line="240" w:lineRule="auto"/>
            </w:pPr>
            <w:bookmarkStart w:id="0" w:name="_GoBack"/>
            <w:bookmarkEnd w:id="0"/>
          </w:p>
        </w:tc>
      </w:tr>
      <w:tr w:rsidR="00532C97">
        <w:trPr>
          <w:trHeight w:val="340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Jednostka </w:t>
            </w:r>
            <w:r>
              <w:rPr>
                <w:sz w:val="16"/>
                <w:szCs w:val="16"/>
              </w:rPr>
              <w:t>realizująca: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532C9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532C97">
        <w:trPr>
          <w:trHeight w:val="340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532C9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532C97">
        <w:trPr>
          <w:trHeight w:val="340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hd w:val="clear" w:color="auto" w:fill="FFFFFF"/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jest: przekazanie studentom wiedzy na temat podstawowych układów cyfrowych, w tym </w:t>
            </w:r>
          </w:p>
          <w:p w:rsidR="00532C97" w:rsidRDefault="00A526B5">
            <w:pPr>
              <w:shd w:val="clear" w:color="auto" w:fill="FFFFFF"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wiedzy na temat cyfrowych układów kombinacyjnych, sekwencyjnych, układów synchronicznych i asynchronicznych; zapoznanie studentów z architekturami układów cyfrowych w oparciu ćwiczenia i projekty realizowane  w układach FPGA; przekazanie studentom wiedzy n</w:t>
            </w:r>
            <w:r>
              <w:rPr>
                <w:rFonts w:ascii="Arial" w:hAnsi="Arial" w:cs="Arial"/>
                <w:sz w:val="16"/>
                <w:szCs w:val="16"/>
              </w:rPr>
              <w:t>a temat projektowania i implementacji układów cyfrowych w środowisku HDL; nabycie przez studentów umiejętności projektowania układów cyfrowych z wykorzystaniem środowiska Altera; nabycie przez studentów umiejętności minimalizacji funkcji logicznych w proce</w:t>
            </w:r>
            <w:r>
              <w:rPr>
                <w:rFonts w:ascii="Arial" w:hAnsi="Arial" w:cs="Arial"/>
                <w:sz w:val="16"/>
                <w:szCs w:val="16"/>
              </w:rPr>
              <w:t xml:space="preserve">sie projektowania prostych i złożonych układów cyfrowych </w:t>
            </w:r>
          </w:p>
          <w:p w:rsidR="00532C97" w:rsidRDefault="00A526B5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Tematyka wykładów:</w:t>
            </w:r>
          </w:p>
          <w:p w:rsidR="00532C97" w:rsidRDefault="00A526B5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        Wprowadzenie do techniki cyfrowej,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Algebra Boole’a. Przekształcanie wyrażeń boolowskich</w:t>
            </w:r>
          </w:p>
          <w:p w:rsidR="00532C97" w:rsidRDefault="00A526B5">
            <w:pPr>
              <w:spacing w:line="240" w:lineRule="auto"/>
              <w:ind w:left="360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Minimalizacja funkcji boolowskich (mapy Karnaugha).</w:t>
            </w:r>
          </w:p>
          <w:p w:rsidR="00532C97" w:rsidRDefault="00A526B5">
            <w:pPr>
              <w:spacing w:line="240" w:lineRule="auto"/>
              <w:ind w:left="360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Synteza układów kombinacyjnych</w:t>
            </w:r>
          </w:p>
          <w:p w:rsidR="00532C97" w:rsidRDefault="00A526B5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Kombinacyjne automaty (układy) cyfrowe - multiplexery i demultipleksery </w:t>
            </w:r>
          </w:p>
          <w:p w:rsidR="00532C97" w:rsidRDefault="00A526B5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Dynamika automatów cyfrowych, zjawiska hazardu i wyścigu, </w:t>
            </w:r>
          </w:p>
          <w:p w:rsidR="00532C97" w:rsidRDefault="00A526B5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Konwertery kodów,</w:t>
            </w:r>
          </w:p>
          <w:p w:rsidR="00532C97" w:rsidRDefault="00A526B5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Przerzutniki synchroniczne i asynchroniczne</w:t>
            </w:r>
          </w:p>
          <w:p w:rsidR="00532C97" w:rsidRDefault="00A526B5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Rejestry i Liczniki,</w:t>
            </w:r>
          </w:p>
          <w:p w:rsidR="00532C97" w:rsidRDefault="00A526B5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Sekwencyjne automaty (układy) cyfrowe,</w:t>
            </w:r>
          </w:p>
          <w:p w:rsidR="00532C97" w:rsidRDefault="00A526B5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</w:t>
            </w:r>
            <w:r>
              <w:rPr>
                <w:rFonts w:ascii="Arial" w:hAnsi="Arial" w:cs="Arial"/>
                <w:sz w:val="16"/>
                <w:szCs w:val="16"/>
              </w:rPr>
              <w:t>ynchroniczne automaty sekwencyjne,</w:t>
            </w:r>
          </w:p>
          <w:p w:rsidR="00532C97" w:rsidRDefault="00A526B5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Synchroniczne automaty sekwencyjne,</w:t>
            </w:r>
          </w:p>
          <w:p w:rsidR="00532C97" w:rsidRDefault="00A526B5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projektowania Hoffmana,</w:t>
            </w:r>
          </w:p>
          <w:p w:rsidR="00532C97" w:rsidRDefault="00A526B5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Układy CPLD/FPGA</w:t>
            </w:r>
          </w:p>
          <w:p w:rsidR="00532C97" w:rsidRDefault="00A526B5">
            <w:pPr>
              <w:spacing w:line="24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Język HDL,</w:t>
            </w:r>
          </w:p>
          <w:p w:rsidR="00532C97" w:rsidRDefault="00A526B5">
            <w:pPr>
              <w:spacing w:line="24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Komputerowe wspomaganie projektowania automatów cyfrowych,</w:t>
            </w:r>
          </w:p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532C97" w:rsidRDefault="00A526B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Laboratorium w praktyczny sposób</w:t>
            </w:r>
            <w:r>
              <w:rPr>
                <w:rFonts w:ascii="Arial" w:hAnsi="Arial" w:cs="Arial"/>
                <w:sz w:val="16"/>
                <w:szCs w:val="16"/>
              </w:rPr>
              <w:t xml:space="preserve"> będzie pogłębiało wiadomości teoretyczne uzyskane na wykładzie z zakresu syntezy, analizy i uruchamiania różnych klas automatów cyfrowych – kombinacyjnych i sekwencyjnych.</w:t>
            </w:r>
          </w:p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Omawiane będą zjawiska hazardu i wyścigu w automatach cyfrowych oraz metody kompute</w:t>
            </w:r>
            <w:r>
              <w:rPr>
                <w:rFonts w:ascii="Arial" w:hAnsi="Arial" w:cs="Arial"/>
                <w:sz w:val="16"/>
                <w:szCs w:val="16"/>
              </w:rPr>
              <w:t>rowego projektowania urządzeń cyfrowych, z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astosowania techniki cyfrowej w sprzętowych realizacjach systemów przetwarzania informacji i sygnałów w środowisku FPGA</w:t>
            </w:r>
          </w:p>
          <w:p w:rsidR="00532C97" w:rsidRDefault="00A526B5">
            <w:p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Tematyka ćwiczeń obejmuje badanie i projektowanie układów cyfrowych:</w:t>
            </w:r>
          </w:p>
          <w:p w:rsidR="00532C97" w:rsidRDefault="00A526B5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Bramki logiczne</w:t>
            </w:r>
          </w:p>
          <w:p w:rsidR="00532C97" w:rsidRDefault="00A526B5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Minimaliz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acja funkcji logicznych </w:t>
            </w:r>
          </w:p>
          <w:p w:rsidR="00532C97" w:rsidRDefault="00A526B5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Projektowanie kombinacyjnych układów logicznych</w:t>
            </w:r>
          </w:p>
          <w:p w:rsidR="00532C97" w:rsidRDefault="00A526B5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Multipleksery, Demultipleksery, Dekodery </w:t>
            </w:r>
          </w:p>
          <w:p w:rsidR="00532C97" w:rsidRDefault="00A526B5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Język opisu sprzętu HDL</w:t>
            </w:r>
          </w:p>
          <w:p w:rsidR="00532C97" w:rsidRDefault="00A526B5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Sekwencyjne układy logiczne</w:t>
            </w:r>
          </w:p>
          <w:p w:rsidR="00532C97" w:rsidRDefault="00A526B5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Przerzutniki synchroniczne i asynchroniczne</w:t>
            </w:r>
          </w:p>
          <w:p w:rsidR="00532C97" w:rsidRDefault="00A526B5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Liczniki i ich zastosowania</w:t>
            </w:r>
          </w:p>
          <w:p w:rsidR="00532C97" w:rsidRDefault="00A526B5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Rejestry</w:t>
            </w:r>
          </w:p>
          <w:p w:rsidR="00532C97" w:rsidRDefault="00A526B5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Architek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tura CPLD/FPGA</w:t>
            </w:r>
          </w:p>
          <w:p w:rsidR="00532C97" w:rsidRDefault="00A526B5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Projekty systemów z układem Altera (EPF10KL10LC84) </w:t>
            </w:r>
          </w:p>
          <w:p w:rsidR="00532C97" w:rsidRDefault="00A526B5">
            <w:pPr>
              <w:numPr>
                <w:ilvl w:val="0"/>
                <w:numId w:val="3"/>
              </w:numPr>
              <w:spacing w:line="240" w:lineRule="auto"/>
              <w:jc w:val="both"/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Projekty własne systemów w układach FPGA (Altera DE2-115 Terasic) </w:t>
            </w:r>
          </w:p>
          <w:p w:rsidR="00532C97" w:rsidRDefault="00532C9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532C97">
        <w:trPr>
          <w:trHeight w:val="883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...30...;  </w:t>
            </w:r>
          </w:p>
          <w:p w:rsidR="00532C97" w:rsidRDefault="00A526B5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...30...;  </w:t>
            </w:r>
          </w:p>
        </w:tc>
      </w:tr>
      <w:tr w:rsidR="00532C97">
        <w:trPr>
          <w:trHeight w:val="570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konsultacje</w:t>
            </w:r>
          </w:p>
        </w:tc>
      </w:tr>
      <w:tr w:rsidR="00532C97">
        <w:trPr>
          <w:trHeight w:val="340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</w:pPr>
            <w:r>
              <w:rPr>
                <w:sz w:val="16"/>
                <w:szCs w:val="16"/>
              </w:rPr>
              <w:lastRenderedPageBreak/>
              <w:t xml:space="preserve">Wymagania formalne </w:t>
            </w:r>
          </w:p>
          <w:p w:rsidR="00532C97" w:rsidRDefault="00A526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Matematyka dyskretna</w:t>
            </w:r>
            <w:r>
              <w:rPr>
                <w:rFonts w:ascii="Arial" w:hAnsi="Arial" w:cs="Arial"/>
                <w:sz w:val="16"/>
                <w:szCs w:val="16"/>
              </w:rPr>
              <w:t>, Znajomość systemów liczbowych, logika boolowska, ogólna wiedza na temat systemów operacyjnych</w:t>
            </w:r>
          </w:p>
          <w:p w:rsidR="00532C97" w:rsidRDefault="00532C9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532C97">
        <w:trPr>
          <w:trHeight w:val="907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3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1 - posiada wiedzę na temat układów cyfrowych kombinacyjnych i sekwencyjnych</w:t>
            </w:r>
          </w:p>
          <w:p w:rsidR="00532C97" w:rsidRDefault="00532C9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2 - wie w jaki sposób dzaiałają podtstawowe rodzaje pamieci półprzewodnikowych</w:t>
            </w:r>
          </w:p>
          <w:p w:rsidR="00532C97" w:rsidRDefault="00532C9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3 - zna metody przetwarzania sygnałów A/C i C/A</w:t>
            </w:r>
          </w:p>
          <w:p w:rsidR="00532C97" w:rsidRDefault="00532C9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1 - Umie proje</w:t>
            </w:r>
            <w:r>
              <w:rPr>
                <w:rFonts w:ascii="Arial" w:hAnsi="Arial" w:cs="Arial"/>
                <w:sz w:val="16"/>
                <w:szCs w:val="16"/>
              </w:rPr>
              <w:t>ktować różnej klasy automaty cyfrowe  kombinacyjne i sekwencyjne</w:t>
            </w:r>
          </w:p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2 - Potrafi przeprowadzić minimalizację funkcji logicznej dla danego układu cyfrowego</w:t>
            </w:r>
          </w:p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3 - Potrafi określić i zniwelować niekorzystne zjawiska występujące podczas pracy automatu cyfrowego </w:t>
            </w:r>
            <w:r>
              <w:rPr>
                <w:rFonts w:ascii="Arial" w:hAnsi="Arial" w:cs="Arial"/>
                <w:sz w:val="16"/>
                <w:szCs w:val="16"/>
              </w:rPr>
              <w:t>takie jak hazard i wyścig.</w:t>
            </w:r>
          </w:p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4 - Umie przeprowadzić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syntezę logiczną z zastosowaniem zasad projektowania strukturalnego oraz komputerowych narzędzi projektowania układów logicznych i cyfrowych</w:t>
            </w:r>
          </w:p>
          <w:p w:rsidR="00532C97" w:rsidRDefault="00532C9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532C97" w:rsidRDefault="00A526B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532C97" w:rsidRDefault="00A526B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532C97" w:rsidRDefault="00532C9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532C97">
        <w:trPr>
          <w:trHeight w:val="950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pisemne, ocena efektywności pracy w czasie zajęć laboratoryjnych</w:t>
            </w:r>
          </w:p>
        </w:tc>
      </w:tr>
      <w:tr w:rsidR="00532C97">
        <w:trPr>
          <w:trHeight w:val="505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pisemne z ocenami, sprawozdania laboratoryjne</w:t>
            </w:r>
          </w:p>
        </w:tc>
      </w:tr>
      <w:tr w:rsidR="00532C97">
        <w:trPr>
          <w:trHeight w:val="527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532C97" w:rsidRDefault="00A526B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Ćwiczenia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laboratoryjne – 40%,  kolokwium pisemne  – 60%</w:t>
            </w:r>
          </w:p>
        </w:tc>
      </w:tr>
      <w:tr w:rsidR="00532C97">
        <w:trPr>
          <w:trHeight w:val="340"/>
        </w:trPr>
        <w:tc>
          <w:tcPr>
            <w:tcW w:w="2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78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 - sala audytoryjna,  ćwiczenia laboratoryjne – laboratorium technik cyfrowych</w:t>
            </w:r>
          </w:p>
        </w:tc>
      </w:tr>
      <w:tr w:rsidR="00532C97">
        <w:trPr>
          <w:trHeight w:val="340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532C97" w:rsidRDefault="00A526B5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532C97" w:rsidRDefault="00A526B5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T. Łuba, </w:t>
            </w:r>
            <w:r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 xml:space="preserve">Synteza układów </w:t>
            </w:r>
            <w:r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logicznych. Podręcznik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Oficyna Wydawnicza PW, Warszawa 2005. </w:t>
            </w:r>
          </w:p>
          <w:p w:rsidR="00532C97" w:rsidRDefault="00A526B5">
            <w:pPr>
              <w:numPr>
                <w:ilvl w:val="0"/>
                <w:numId w:val="2"/>
              </w:numPr>
              <w:spacing w:line="240" w:lineRule="auto"/>
              <w:jc w:val="both"/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T. Łuba (red.), </w:t>
            </w:r>
            <w:r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Synteza układów cyfrowych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, Wydawnictwa Komunikacji i Łączności, Warszawa 2003</w:t>
            </w:r>
          </w:p>
          <w:p w:rsidR="00532C97" w:rsidRDefault="00A526B5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Materiały producenta FPGA</w:t>
            </w:r>
          </w:p>
          <w:p w:rsidR="00532C97" w:rsidRDefault="00A526B5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Materiały do ćwiczeń w laboratorium</w:t>
            </w:r>
          </w:p>
          <w:p w:rsidR="00532C97" w:rsidRDefault="00A526B5">
            <w:pPr>
              <w:tabs>
                <w:tab w:val="left" w:pos="1080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532C97" w:rsidRDefault="00A526B5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S. Hassoun, T. Sasao, R. Brayton (ed.), </w:t>
            </w:r>
            <w:r>
              <w:rPr>
                <w:rFonts w:ascii="Arial" w:hAnsi="Arial" w:cs="Arial"/>
                <w:i/>
                <w:iCs/>
                <w:color w:val="333333"/>
                <w:sz w:val="16"/>
                <w:szCs w:val="16"/>
                <w:lang w:val="en-US"/>
              </w:rPr>
              <w:t>Logic Synthesis and Verification</w:t>
            </w:r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, Kluwer Academic Publishers, 2002. </w:t>
            </w:r>
          </w:p>
          <w:p w:rsidR="00532C97" w:rsidRDefault="00A526B5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Arial" w:hAnsi="Arial" w:cs="Arial"/>
                <w:i/>
                <w:sz w:val="16"/>
                <w:szCs w:val="16"/>
              </w:rPr>
              <w:t>Teoria automatów cyfrowych – laboratorium,</w:t>
            </w:r>
            <w:r>
              <w:rPr>
                <w:rFonts w:ascii="Arial" w:hAnsi="Arial" w:cs="Arial"/>
                <w:sz w:val="16"/>
                <w:szCs w:val="16"/>
              </w:rPr>
              <w:t xml:space="preserve"> praca zbiorowa pod redakcja H. Małysiaka, wyd. Politechniki Śląskiej, Gliwice 2003.</w:t>
            </w:r>
          </w:p>
          <w:p w:rsidR="00532C97" w:rsidRDefault="00A526B5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Arial" w:hAnsi="Arial" w:cs="Arial"/>
                <w:i/>
                <w:sz w:val="16"/>
                <w:szCs w:val="16"/>
              </w:rPr>
              <w:t>Układy cyfrowe – zad</w:t>
            </w:r>
            <w:r>
              <w:rPr>
                <w:rFonts w:ascii="Arial" w:hAnsi="Arial" w:cs="Arial"/>
                <w:i/>
                <w:sz w:val="16"/>
                <w:szCs w:val="16"/>
              </w:rPr>
              <w:t>ania</w:t>
            </w:r>
            <w:r>
              <w:rPr>
                <w:rFonts w:ascii="Arial" w:hAnsi="Arial" w:cs="Arial"/>
                <w:sz w:val="16"/>
                <w:szCs w:val="16"/>
              </w:rPr>
              <w:t>, praca zbiorowa pod redakcja H. Małysiaka i B. Pochopienia, wyd. Politechniki Śląskiej, Gliwice 2002.</w:t>
            </w:r>
          </w:p>
          <w:p w:rsidR="00532C97" w:rsidRDefault="00A526B5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J. Kalisz, </w:t>
            </w:r>
            <w:r>
              <w:rPr>
                <w:rFonts w:ascii="Arial" w:hAnsi="Arial" w:cs="Arial"/>
                <w:i/>
                <w:sz w:val="16"/>
                <w:szCs w:val="16"/>
              </w:rPr>
              <w:t>Podstawy elektroniki cyfrowej</w:t>
            </w:r>
            <w:r>
              <w:rPr>
                <w:rFonts w:ascii="Arial" w:hAnsi="Arial" w:cs="Arial"/>
                <w:sz w:val="16"/>
                <w:szCs w:val="16"/>
              </w:rPr>
              <w:t>, WKŁ, Warszawa 2002</w:t>
            </w:r>
          </w:p>
          <w:p w:rsidR="00532C97" w:rsidRDefault="00A526B5">
            <w:pPr>
              <w:pStyle w:val="Akapitzlist"/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after="0"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J. Pasierbiński, P. Zbysiński, </w:t>
            </w:r>
            <w:r>
              <w:rPr>
                <w:rFonts w:ascii="Arial" w:hAnsi="Arial" w:cs="Arial"/>
                <w:i/>
                <w:sz w:val="16"/>
                <w:szCs w:val="16"/>
              </w:rPr>
              <w:t>Układy programowalne w praktyce</w:t>
            </w:r>
            <w:r>
              <w:rPr>
                <w:rFonts w:ascii="Arial" w:hAnsi="Arial" w:cs="Arial"/>
                <w:sz w:val="16"/>
                <w:szCs w:val="16"/>
              </w:rPr>
              <w:t>, WKŁ, Warszawa 2000.</w:t>
            </w:r>
          </w:p>
          <w:p w:rsidR="00532C97" w:rsidRDefault="00532C97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532C97">
        <w:trPr>
          <w:trHeight w:val="340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532C97" w:rsidRDefault="00A526B5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532C97" w:rsidRDefault="00532C9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532C97" w:rsidRDefault="00A526B5">
      <w:pPr>
        <w:rPr>
          <w:sz w:val="16"/>
        </w:rPr>
      </w:pPr>
      <w:r>
        <w:rPr>
          <w:sz w:val="16"/>
        </w:rPr>
        <w:br/>
      </w:r>
    </w:p>
    <w:p w:rsidR="00532C97" w:rsidRDefault="00A526B5">
      <w:pPr>
        <w:rPr>
          <w:sz w:val="16"/>
        </w:rPr>
      </w:pPr>
      <w:r>
        <w:br w:type="page"/>
      </w:r>
    </w:p>
    <w:p w:rsidR="00532C97" w:rsidRDefault="00A526B5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2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8805"/>
        <w:gridCol w:w="1399"/>
      </w:tblGrid>
      <w:tr w:rsidR="00532C97">
        <w:trPr>
          <w:trHeight w:val="536"/>
        </w:trPr>
        <w:tc>
          <w:tcPr>
            <w:tcW w:w="8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 xml:space="preserve">Szacunkowa sumaryczna liczba godzin pracy studenta (kontaktowych i pracy własnej) niezbędna dla osiągnięcia zakładanych dla zajęć </w:t>
            </w:r>
            <w:r>
              <w:rPr>
                <w:bCs/>
                <w:sz w:val="18"/>
                <w:szCs w:val="18"/>
              </w:rPr>
              <w:t>efektów uczenia się - na tej podstawie należy wypełnić pole ECTS: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r>
              <w:rPr>
                <w:rFonts w:ascii="Arial" w:hAnsi="Arial" w:cs="Arial"/>
                <w:b/>
                <w:bCs/>
                <w:sz w:val="16"/>
                <w:szCs w:val="16"/>
              </w:rPr>
              <w:t>134</w:t>
            </w:r>
            <w:r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532C97">
        <w:trPr>
          <w:trHeight w:val="476"/>
        </w:trPr>
        <w:tc>
          <w:tcPr>
            <w:tcW w:w="8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32C97" w:rsidRDefault="00A526B5">
            <w:r>
              <w:rPr>
                <w:b/>
                <w:bCs/>
                <w:sz w:val="18"/>
                <w:szCs w:val="18"/>
              </w:rPr>
              <w:t>2 ECTS</w:t>
            </w:r>
          </w:p>
        </w:tc>
      </w:tr>
    </w:tbl>
    <w:p w:rsidR="00532C97" w:rsidRDefault="00532C97"/>
    <w:p w:rsidR="00532C97" w:rsidRDefault="00A526B5">
      <w:pPr>
        <w:rPr>
          <w:sz w:val="16"/>
        </w:rPr>
      </w:pPr>
      <w:r>
        <w:rPr>
          <w:sz w:val="18"/>
        </w:rPr>
        <w:t xml:space="preserve">Tabela </w:t>
      </w:r>
      <w:r>
        <w:rPr>
          <w:sz w:val="18"/>
        </w:rPr>
        <w:t>zgodności kierunkowych efektów uczenia się z efektami przedmiotu:</w:t>
      </w:r>
    </w:p>
    <w:p w:rsidR="00532C97" w:rsidRDefault="00532C97">
      <w:pPr>
        <w:rPr>
          <w:vertAlign w:val="superscript"/>
        </w:rPr>
      </w:pPr>
    </w:p>
    <w:tbl>
      <w:tblPr>
        <w:tblW w:w="10492" w:type="dxa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46"/>
        <w:gridCol w:w="4563"/>
        <w:gridCol w:w="3000"/>
        <w:gridCol w:w="1383"/>
      </w:tblGrid>
      <w:tr w:rsidR="00532C9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532C9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posiada wiedzę na temat układów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cyfrowych kombinacyjnych i sekwencyjnych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r>
              <w:rPr>
                <w:rFonts w:ascii="Calibri" w:hAnsi="Calibri" w:cstheme="minorHAnsi"/>
                <w:bCs/>
                <w:sz w:val="18"/>
                <w:szCs w:val="18"/>
              </w:rPr>
              <w:t>K_W04 / K_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U16, 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32C9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wie w jaki sposób dzaiałają podstawowe rodzaje pamieci półprzewodnikowych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pStyle w:val="Akapitzlist"/>
              <w:spacing w:after="0" w:line="240" w:lineRule="auto"/>
              <w:ind w:left="0"/>
            </w:pPr>
            <w:r>
              <w:rPr>
                <w:rFonts w:cstheme="minorHAnsi"/>
                <w:bCs/>
                <w:sz w:val="18"/>
                <w:szCs w:val="18"/>
              </w:rPr>
              <w:t>K_W04 / 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U23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532C9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zna metody przetwarzania sygnałów A/C i C/A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r>
              <w:rPr>
                <w:bCs/>
                <w:sz w:val="18"/>
                <w:szCs w:val="18"/>
              </w:rPr>
              <w:t xml:space="preserve">K_W04 / 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W06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32C9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Umie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projektować różnej klasy automaty cyfrowe  kombinacyjne i sekwencyjne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W04 / </w:t>
            </w:r>
            <w:bookmarkStart w:id="1" w:name="__DdeLink__2118_933368259"/>
            <w:r>
              <w:rPr>
                <w:rFonts w:ascii="Calibri" w:hAnsi="Calibri"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W06</w:t>
            </w:r>
            <w:bookmarkEnd w:id="1"/>
            <w:r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U01</w:t>
            </w:r>
          </w:p>
          <w:p w:rsidR="00532C97" w:rsidRDefault="00532C97">
            <w:pPr>
              <w:ind w:right="11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32C9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przeprowadzić minimalizację funkcji logicznej dla danego układu cyfrowego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ind w:right="113"/>
            </w:pPr>
            <w:r>
              <w:rPr>
                <w:rFonts w:ascii="Calibri" w:hAnsi="Calibri" w:cstheme="minorHAnsi"/>
                <w:bCs/>
                <w:sz w:val="18"/>
                <w:szCs w:val="18"/>
              </w:rPr>
              <w:t>K_W04 / K_W07 / K_W10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532C9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określić i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zniwelować niekorzystne zjawiska występujące podczas pracy automatu cyfrowego takie jak hazard i wyścig.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ind w:right="113"/>
            </w:pPr>
            <w:r>
              <w:rPr>
                <w:rFonts w:ascii="Calibri" w:hAnsi="Calibri" w:cstheme="minorHAnsi"/>
                <w:bCs/>
                <w:sz w:val="18"/>
                <w:szCs w:val="18"/>
              </w:rPr>
              <w:t>K_W06 / K_W06 / K_U23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532C9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r>
              <w:rPr>
                <w:bCs/>
                <w:color w:val="auto"/>
                <w:sz w:val="18"/>
                <w:szCs w:val="18"/>
              </w:rPr>
              <w:t>Umiejętności 4</w:t>
            </w:r>
            <w:r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Umie przeprowadzić </w:t>
            </w:r>
            <w:r>
              <w:rPr>
                <w:rFonts w:ascii="Arial" w:hAnsi="Arial" w:cs="Arial"/>
                <w:bCs/>
                <w:color w:val="333333"/>
                <w:sz w:val="16"/>
                <w:szCs w:val="16"/>
              </w:rPr>
              <w:t xml:space="preserve">syntezę logiczną z zastosowaniem zasad projektowania strukturalnego oraz komputerowych </w:t>
            </w:r>
            <w:r>
              <w:rPr>
                <w:rFonts w:ascii="Arial" w:hAnsi="Arial" w:cs="Arial"/>
                <w:bCs/>
                <w:color w:val="333333"/>
                <w:sz w:val="16"/>
                <w:szCs w:val="16"/>
              </w:rPr>
              <w:t>narzędzi projektowania układów logicznych i cyfrowych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r>
              <w:rPr>
                <w:rFonts w:ascii="Calibri" w:hAnsi="Calibri" w:cstheme="minorHAnsi"/>
                <w:bCs/>
                <w:sz w:val="18"/>
                <w:szCs w:val="18"/>
              </w:rPr>
              <w:t>K_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W04 / </w:t>
            </w:r>
            <w:r>
              <w:rPr>
                <w:rFonts w:ascii="Calibri" w:hAnsi="Calibri" w:cstheme="minorHAnsi"/>
                <w:bCs/>
                <w:sz w:val="18"/>
                <w:szCs w:val="18"/>
              </w:rPr>
              <w:t>K_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W06 / </w:t>
            </w:r>
            <w:r>
              <w:rPr>
                <w:rFonts w:ascii="Calibri" w:hAnsi="Calibri" w:cstheme="minorHAnsi"/>
                <w:bCs/>
                <w:sz w:val="18"/>
                <w:szCs w:val="18"/>
              </w:rPr>
              <w:t>K_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U16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32C9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A526B5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532C97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532C97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32C97" w:rsidRDefault="00532C97">
            <w:pPr>
              <w:rPr>
                <w:bCs/>
                <w:sz w:val="18"/>
                <w:szCs w:val="18"/>
              </w:rPr>
            </w:pPr>
          </w:p>
        </w:tc>
      </w:tr>
    </w:tbl>
    <w:p w:rsidR="00532C97" w:rsidRDefault="00532C97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532C97" w:rsidRDefault="00A526B5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532C97" w:rsidRDefault="00A526B5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532C97" w:rsidRDefault="00A526B5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532C97" w:rsidRDefault="00A526B5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532C97" w:rsidRDefault="00532C97"/>
    <w:sectPr w:rsidR="00532C97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panose1 w:val="020B0604020202020204"/>
    <w:charset w:val="00"/>
    <w:family w:val="roman"/>
    <w:pitch w:val="default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30CFA"/>
    <w:multiLevelType w:val="multilevel"/>
    <w:tmpl w:val="1A6E47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2C81384"/>
    <w:multiLevelType w:val="multilevel"/>
    <w:tmpl w:val="AF4213F6"/>
    <w:lvl w:ilvl="0">
      <w:start w:val="1"/>
      <w:numFmt w:val="bullet"/>
      <w:lvlText w:val="-"/>
      <w:lvlJc w:val="left"/>
      <w:pPr>
        <w:ind w:left="720" w:hanging="360"/>
      </w:pPr>
      <w:rPr>
        <w:rFonts w:ascii="Liberation Serif" w:hAnsi="Liberation Serif" w:cs="Liberation Serif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4A0396E"/>
    <w:multiLevelType w:val="multilevel"/>
    <w:tmpl w:val="CF7417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FB7E6C"/>
    <w:multiLevelType w:val="multilevel"/>
    <w:tmpl w:val="8562834A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612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C97"/>
    <w:rsid w:val="00532C97"/>
    <w:rsid w:val="00A5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uppressAutoHyphens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ascii="Liberation Serif;Times New Roma" w:hAnsi="Liberation Serif;Times New Roma" w:cs="Arial"/>
      <w:sz w:val="16"/>
      <w:szCs w:val="16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Liberation Serif"/>
      <w:sz w:val="16"/>
      <w:szCs w:val="16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Default">
    <w:name w:val="Default"/>
    <w:rsid w:val="0093211F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4">
    <w:name w:val="WW8Num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7056</TotalTime>
  <Pages>3</Pages>
  <Words>1043</Words>
  <Characters>6264</Characters>
  <Application>Microsoft Office Word</Application>
  <DocSecurity>0</DocSecurity>
  <Lines>52</Lines>
  <Paragraphs>14</Paragraphs>
  <ScaleCrop>false</ScaleCrop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15</cp:revision>
  <cp:lastPrinted>2019-03-18T08:34:00Z</cp:lastPrinted>
  <dcterms:created xsi:type="dcterms:W3CDTF">2019-04-29T18:38:00Z</dcterms:created>
  <dcterms:modified xsi:type="dcterms:W3CDTF">2019-05-13T12:38:00Z</dcterms:modified>
  <dc:language>pl-PL</dc:language>
</cp:coreProperties>
</file>