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352"/>
        <w:gridCol w:w="924"/>
        <w:gridCol w:w="1559"/>
        <w:gridCol w:w="494"/>
        <w:gridCol w:w="498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9365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69365C">
              <w:rPr>
                <w:rFonts w:ascii="Arial" w:hAnsi="Arial" w:cs="Arial"/>
                <w:bCs/>
                <w:sz w:val="20"/>
                <w:szCs w:val="20"/>
              </w:rPr>
              <w:t>Ergonomia i Bezpieczeństwo Pracy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9365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41745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9365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9365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9365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69365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9365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9365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9365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9365C">
              <w:rPr>
                <w:b/>
                <w:sz w:val="16"/>
                <w:szCs w:val="16"/>
              </w:rPr>
              <w:t>ZIM-IN-1S-01Z-07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9365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9365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9365C" w:rsidP="0069365C">
            <w:pPr>
              <w:rPr>
                <w:sz w:val="16"/>
                <w:szCs w:val="16"/>
              </w:rPr>
            </w:pPr>
            <w:r w:rsidRPr="004833B8">
              <w:rPr>
                <w:rFonts w:ascii="Arial" w:hAnsi="Arial" w:cs="Arial"/>
                <w:sz w:val="16"/>
                <w:szCs w:val="16"/>
              </w:rPr>
              <w:t>Przekazanie studentom interdyscyplinarnej wiedzy o człowieku w środowisku pracy.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833B8">
              <w:rPr>
                <w:rFonts w:ascii="Arial" w:hAnsi="Arial" w:cs="Arial"/>
                <w:sz w:val="16"/>
                <w:szCs w:val="16"/>
              </w:rPr>
              <w:t>Zapoznanie z istniejącym stanem prawnym ochrony pracy; z zasadami zachowania się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833B8">
              <w:rPr>
                <w:rFonts w:ascii="Arial" w:hAnsi="Arial" w:cs="Arial"/>
                <w:sz w:val="16"/>
                <w:szCs w:val="16"/>
              </w:rPr>
              <w:t>przypadku zagrożenia oraz uświadomienie obowiązków i praw pracownika i pracodawcy.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6D34A0" w:rsidP="0069365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9365C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</w:t>
            </w:r>
          </w:p>
        </w:tc>
      </w:tr>
      <w:tr w:rsidR="00ED11F9" w:rsidTr="00D15090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86" w:type="dxa"/>
            <w:gridSpan w:val="2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D15090" w:rsidP="00D150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…………….</w:t>
            </w:r>
          </w:p>
        </w:tc>
        <w:tc>
          <w:tcPr>
            <w:tcW w:w="2977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D15090" w:rsidRDefault="00D15090" w:rsidP="00D1509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zna i potrafi wykorzystać wiedzę na temat środowiska pracy, a także jego stan prawny</w:t>
            </w:r>
          </w:p>
          <w:p w:rsidR="00091137" w:rsidRPr="00582090" w:rsidRDefault="00091137" w:rsidP="00D150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27" w:type="dxa"/>
            <w:gridSpan w:val="5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D15090" w:rsidRDefault="00D15090" w:rsidP="00D1509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zachowywać się w przypadku zagrożenia, jest świadom obowiązków pracownika i pracodawcy w czasie niebezpieczeństwa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</w:t>
            </w:r>
          </w:p>
        </w:tc>
      </w:tr>
      <w:tr w:rsidR="00ED11F9" w:rsidRPr="00B5554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Bezpieczeństwo pracy i ergonomia / red. nauk. Danuta Kordecka. - Warszawa : CIOP [Centralny Instytut Ochrony Pracy], 1999. - 24 cm. - ISBN 83-901740-6-5 T. 1 : Możliwości psychofizyczne człowieka w środowisku pracy.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Bezpieczeństwo pracy i ergonomia / red. nauk. Danuta Kordecka. - Warszawa : CIOP [Centralny Instytut Ochrony Pracy], 1999. - 24 cm. - ISBN 83-901740-6-5 T. 2 : Prawna ochrona pracy [...].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/ aut. Joanna Bugajska [i in.]. - Warszawa : CIOP [Centralny Instytut Ochrony Pracy], 2001. - 178 s. : il. ; 29 cm. - (Bezpieczeństwo i Ochrona Człowieka w Środowisku Pracy ; 3). - Bibliogr.. - ISBN 83-87354-20-1.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Zagadnienia przystosowania pracy do człowieka. - Warszawa : "Książka i Wiedza", 1968. - 444 s. - (Biblioteka Nauki o Pracy). - Bibliogr.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Bezpieczeństwo i higiena pracy / Jan Szlązak, Nikodem Szlązak. - Kraków : Uczelniane Wydaw. Naukowo-Dydaktyczne AGH [Akademia Górniczo-Hutnicza], 2005. ISBN 83-7464-000-6.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Rys ergonomji [ergonomii] czyli nauki o pracy opartej na prawdach poczerpniętych z nauki przyrody, 1857 / Wojciech Jastrzębowski ; [tł. Teresa Bałuk-Ulewiczowa]. - Warszawa : CIOP [Centralny Instytut Ochrony Pracy], 1997. ISBN 83-901740-9-X.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na co dzień / Arwid Hansen. - Warszawa : Instytut Wydawniczy Związków Zawodowych, 1987. - 155 s. - ISBN 83-202-0628-6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/ Jan Rosner. - Warszawa : Państ. Wydaw. Ekonomiczne, 1985. - 319 s. - Bibliogr.. - ISBN 83-208-0479-5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lastRenderedPageBreak/>
              <w:t xml:space="preserve">Stanowiska pracy z monitorami ekranowymi - wymagania ergonomiczne / Zbigniew W. Jóźwiak; Instytut Medycyny Pracy im. Jerzego Nofera. - Łódź : Oficyna Wydawnicza IMP, 1997. - 70 s. : fot. kolr., rys. ; 21 cm. - Bibliogr. . - ISBN 83-86052-81-3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Komputerowe stanowisko pracy : aspekty zdrowotne i ergonomiczne / pod red. Joanny Bugajskiej. - Warszawa : Centralny Instytut Ochrony Pracy, 1997. - 149 s : il. ; 25 cm. - Bibliogr.. - ISBN 83-901740-8-1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dla każdego / Anna Batogowska, Andrzej Malinowski. - Poznań : "Sorus", 1997. - 75 s. : rys. ; 24 cm. - Bibliogr.. - ISBN 83-87133-08-6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w projektowaniu stanowisk pracy : podstawy teoretyczne / Ewa Górska, Edwin Tytyk. - Warszawa : Oficyna Wydawnicza Politechniki Warszawskiej, 1998. - 115 s. : rys., wykr. ; 24 cm. - Bibliogr.. - ISBN 83-7207-010-5 </w:t>
            </w:r>
          </w:p>
          <w:p w:rsidR="00091137" w:rsidRPr="0069365C" w:rsidRDefault="00091137" w:rsidP="0069365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9365C">
              <w:rPr>
                <w:rFonts w:ascii="Arial" w:hAnsi="Arial" w:cs="Arial"/>
                <w:sz w:val="16"/>
                <w:szCs w:val="16"/>
                <w:lang w:val="en-GB"/>
              </w:rPr>
              <w:t>J.D. Kalbfleisch, R.L. Prentice, The Statistical Analysis of Failure Time Data. Second Edition, Hoboken 2002.</w:t>
            </w:r>
          </w:p>
          <w:p w:rsidR="00091137" w:rsidRPr="0069365C" w:rsidRDefault="00091137" w:rsidP="0069365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5554A">
              <w:rPr>
                <w:rFonts w:ascii="Arial" w:hAnsi="Arial" w:cs="Arial"/>
                <w:sz w:val="16"/>
                <w:szCs w:val="16"/>
                <w:lang w:val="de-DE"/>
              </w:rPr>
              <w:t xml:space="preserve">D.G. Kleinbaum, M. Klein, Survival Analysis. </w:t>
            </w:r>
            <w:r w:rsidRPr="0069365C">
              <w:rPr>
                <w:rFonts w:ascii="Arial" w:hAnsi="Arial" w:cs="Arial"/>
                <w:sz w:val="16"/>
                <w:szCs w:val="16"/>
                <w:lang w:val="en-GB"/>
              </w:rPr>
              <w:t>A Self-Learning Text, New York 2005.</w:t>
            </w:r>
          </w:p>
          <w:p w:rsidR="00091137" w:rsidRPr="0069365C" w:rsidRDefault="00091137" w:rsidP="0069365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9365C">
              <w:rPr>
                <w:rFonts w:ascii="Arial" w:hAnsi="Arial" w:cs="Arial"/>
                <w:sz w:val="16"/>
                <w:szCs w:val="16"/>
                <w:lang w:val="en-GB"/>
              </w:rPr>
              <w:t>A.C. Cameron, P.K. Trivedi, Microeconometrics: Methods and Applications, Cambridge University Press, New York 2005.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582090" w:rsidRDefault="00ED11F9" w:rsidP="0069365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9365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9365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51212B" w:rsidRDefault="00091137" w:rsidP="00566310">
            <w:pPr>
              <w:rPr>
                <w:bCs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51212B" w:rsidP="00566310">
            <w:pPr>
              <w:rPr>
                <w:bCs/>
                <w:sz w:val="18"/>
                <w:szCs w:val="18"/>
              </w:rPr>
            </w:pPr>
            <w:r w:rsidRPr="0051212B">
              <w:rPr>
                <w:rFonts w:ascii="Arial" w:hAnsi="Arial" w:cs="Arial"/>
                <w:sz w:val="16"/>
                <w:szCs w:val="16"/>
              </w:rPr>
              <w:t>Zna i potrafi wykorzystać zasady, normy i standardy bezpieczeństwa związane z pracą w środowisku przemysłowym.</w:t>
            </w:r>
          </w:p>
        </w:tc>
        <w:tc>
          <w:tcPr>
            <w:tcW w:w="3001" w:type="dxa"/>
          </w:tcPr>
          <w:p w:rsidR="0093211F" w:rsidRPr="0052772A" w:rsidRDefault="0051212B" w:rsidP="0051212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 xml:space="preserve">u24 </w:t>
            </w:r>
            <w:r>
              <w:rPr>
                <w:bCs/>
                <w:sz w:val="18"/>
                <w:szCs w:val="18"/>
              </w:rPr>
              <w:t xml:space="preserve">/ </w:t>
            </w:r>
            <w:r w:rsidRPr="0051212B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51212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51212B" w:rsidRDefault="0093211F" w:rsidP="006478A0">
            <w:pPr>
              <w:rPr>
                <w:bCs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>Kompetencje -</w:t>
            </w:r>
            <w:r w:rsidR="0051212B" w:rsidRPr="0051212B">
              <w:rPr>
                <w:bCs/>
                <w:sz w:val="18"/>
                <w:szCs w:val="18"/>
              </w:rPr>
              <w:t>1</w:t>
            </w:r>
            <w:r w:rsidRPr="0051212B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51212B" w:rsidP="006478A0">
            <w:pPr>
              <w:rPr>
                <w:bCs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>Ma doświadczenia związane z pracą zespołową.</w:t>
            </w:r>
          </w:p>
        </w:tc>
        <w:tc>
          <w:tcPr>
            <w:tcW w:w="3001" w:type="dxa"/>
          </w:tcPr>
          <w:p w:rsidR="0093211F" w:rsidRPr="00FB1C10" w:rsidRDefault="0051212B" w:rsidP="006478A0">
            <w:pPr>
              <w:rPr>
                <w:bCs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>k05 - P6S_KO</w:t>
            </w:r>
          </w:p>
        </w:tc>
        <w:tc>
          <w:tcPr>
            <w:tcW w:w="1381" w:type="dxa"/>
          </w:tcPr>
          <w:p w:rsidR="0093211F" w:rsidRPr="00FB1C10" w:rsidRDefault="0051212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526" w:rsidRDefault="00C60526" w:rsidP="002C0CA5">
      <w:pPr>
        <w:spacing w:line="240" w:lineRule="auto"/>
      </w:pPr>
      <w:r>
        <w:separator/>
      </w:r>
    </w:p>
  </w:endnote>
  <w:endnote w:type="continuationSeparator" w:id="0">
    <w:p w:rsidR="00C60526" w:rsidRDefault="00C6052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526" w:rsidRDefault="00C60526" w:rsidP="002C0CA5">
      <w:pPr>
        <w:spacing w:line="240" w:lineRule="auto"/>
      </w:pPr>
      <w:r>
        <w:separator/>
      </w:r>
    </w:p>
  </w:footnote>
  <w:footnote w:type="continuationSeparator" w:id="0">
    <w:p w:rsidR="00C60526" w:rsidRDefault="00C6052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72A32"/>
    <w:multiLevelType w:val="hybridMultilevel"/>
    <w:tmpl w:val="397805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C0CA5"/>
    <w:rsid w:val="00341D25"/>
    <w:rsid w:val="003524D5"/>
    <w:rsid w:val="0036131B"/>
    <w:rsid w:val="003944EF"/>
    <w:rsid w:val="003B680D"/>
    <w:rsid w:val="00481690"/>
    <w:rsid w:val="004F5168"/>
    <w:rsid w:val="0051212B"/>
    <w:rsid w:val="0052772A"/>
    <w:rsid w:val="00566310"/>
    <w:rsid w:val="006674DC"/>
    <w:rsid w:val="0069365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B5554A"/>
    <w:rsid w:val="00C60526"/>
    <w:rsid w:val="00CD0414"/>
    <w:rsid w:val="00D12881"/>
    <w:rsid w:val="00D15090"/>
    <w:rsid w:val="00DC4191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C83D3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69365C"/>
    <w:pPr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2019-05-08T12:04:00Z</dcterms:created>
  <dcterms:modified xsi:type="dcterms:W3CDTF">2019-05-13T11:47:00Z</dcterms:modified>
</cp:coreProperties>
</file>