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494"/>
        <w:gridCol w:w="782"/>
        <w:gridCol w:w="1559"/>
        <w:gridCol w:w="919"/>
        <w:gridCol w:w="73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0E6456" w:rsidP="000E6456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Seminarium dyplomowe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0E6456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0E6456">
              <w:rPr>
                <w:rFonts w:ascii="Arial" w:hAnsi="Arial" w:cs="Arial"/>
                <w:bCs/>
                <w:sz w:val="16"/>
                <w:szCs w:val="16"/>
                <w:lang w:val="en-US"/>
              </w:rPr>
              <w:t>Seminar for the Thesis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0E6456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0E6456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0E645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0E645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0E645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0E645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0E645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0E6456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CF1473" w:rsidP="00CF1473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0E6456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0E6456">
              <w:rPr>
                <w:b/>
                <w:sz w:val="16"/>
                <w:szCs w:val="16"/>
              </w:rPr>
              <w:t>ZIM-IN-1S-06L-43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0E645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 przedmiotu </w:t>
            </w:r>
            <w:r w:rsidR="00B80257">
              <w:rPr>
                <w:rFonts w:ascii="Arial" w:hAnsi="Arial" w:cs="Arial"/>
                <w:sz w:val="16"/>
                <w:szCs w:val="16"/>
              </w:rPr>
              <w:t xml:space="preserve">są następujące. Pierwszym celem jest nauczenie studentów prezentacji własnej pracy w formie raportu (rozprawy inżynierskiej, licencjackiej lub magisterskiej), Raport </w:t>
            </w:r>
            <w:r w:rsidR="00082DD1">
              <w:rPr>
                <w:rFonts w:ascii="Arial" w:hAnsi="Arial" w:cs="Arial"/>
                <w:sz w:val="16"/>
                <w:szCs w:val="16"/>
              </w:rPr>
              <w:t xml:space="preserve">ten </w:t>
            </w:r>
            <w:r w:rsidR="00B80257">
              <w:rPr>
                <w:rFonts w:ascii="Arial" w:hAnsi="Arial" w:cs="Arial"/>
                <w:sz w:val="16"/>
                <w:szCs w:val="16"/>
              </w:rPr>
              <w:t>ma charakter techniczny, oraz w pewnym zakresie naukowy. Drugim celem jest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80257">
              <w:rPr>
                <w:rFonts w:ascii="Arial" w:hAnsi="Arial" w:cs="Arial"/>
                <w:sz w:val="16"/>
                <w:szCs w:val="16"/>
              </w:rPr>
              <w:t>rozwinięcie u studentów umiejętności syntetycznego i</w:t>
            </w:r>
            <w:r w:rsidR="00082DD1">
              <w:rPr>
                <w:rFonts w:ascii="Arial" w:hAnsi="Arial" w:cs="Arial"/>
                <w:sz w:val="16"/>
                <w:szCs w:val="16"/>
              </w:rPr>
              <w:t> </w:t>
            </w:r>
            <w:r w:rsidR="00B80257">
              <w:rPr>
                <w:rFonts w:ascii="Arial" w:hAnsi="Arial" w:cs="Arial"/>
                <w:sz w:val="16"/>
                <w:szCs w:val="16"/>
              </w:rPr>
              <w:t>zrozumiałego, ustnego i</w:t>
            </w:r>
            <w:r w:rsidR="00082DD1">
              <w:rPr>
                <w:rFonts w:ascii="Arial" w:hAnsi="Arial" w:cs="Arial"/>
                <w:sz w:val="16"/>
                <w:szCs w:val="16"/>
              </w:rPr>
              <w:t> </w:t>
            </w:r>
            <w:r w:rsidR="00B80257">
              <w:rPr>
                <w:rFonts w:ascii="Arial" w:hAnsi="Arial" w:cs="Arial"/>
                <w:sz w:val="16"/>
                <w:szCs w:val="16"/>
              </w:rPr>
              <w:t>multimedialnego prezentowania zagadnień</w:t>
            </w:r>
            <w:r w:rsidR="00082DD1">
              <w:rPr>
                <w:rFonts w:ascii="Arial" w:hAnsi="Arial" w:cs="Arial"/>
                <w:sz w:val="16"/>
                <w:szCs w:val="16"/>
              </w:rPr>
              <w:t>, w tym własnej pracy,</w:t>
            </w:r>
            <w:r w:rsidR="00B80257">
              <w:rPr>
                <w:rFonts w:ascii="Arial" w:hAnsi="Arial" w:cs="Arial"/>
                <w:sz w:val="16"/>
                <w:szCs w:val="16"/>
              </w:rPr>
              <w:t xml:space="preserve"> grupie odbiorców.</w:t>
            </w:r>
            <w:r w:rsidR="00082DD1">
              <w:rPr>
                <w:rFonts w:ascii="Arial" w:hAnsi="Arial" w:cs="Arial"/>
                <w:sz w:val="16"/>
                <w:szCs w:val="16"/>
              </w:rPr>
              <w:t xml:space="preserve"> Dla obydwu celów, zwraca się uwagę na spójność, zrozumiałość, dobry styl i komunikatywność prezentacji. Zakłada się, że odbiorcy prezentacji charakteryzują się posiadaniem ogólnej wiedzy na poziomie licealnym i nie muszą być specjalistami w dziedzinie informatyki.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151533" w:rsidRDefault="00082DD1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Specyfika tekstu technicznego.</w:t>
            </w:r>
          </w:p>
          <w:p w:rsidR="00082DD1" w:rsidRDefault="00082DD1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Struktura, treść, forma rozprawy (format rozprawy w SGGW).</w:t>
            </w:r>
          </w:p>
          <w:p w:rsidR="00151533" w:rsidRDefault="00082DD1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Język i styl tekstu pisanego i wypowiedzi; podstawy dobrego stylu pisania; podstawy ekspresyjnego wypowiadania się.</w:t>
            </w:r>
          </w:p>
          <w:p w:rsidR="00082DD1" w:rsidRDefault="00082DD1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Cytowania i literatura. Dobór literatury, sposoby cytowania, </w:t>
            </w:r>
            <w:r w:rsidR="009F5572">
              <w:rPr>
                <w:rFonts w:ascii="Arial" w:hAnsi="Arial" w:cs="Arial"/>
                <w:sz w:val="16"/>
                <w:szCs w:val="16"/>
              </w:rPr>
              <w:t>sposoby tworzenia bibliografii.</w:t>
            </w:r>
          </w:p>
          <w:p w:rsidR="009F5572" w:rsidRDefault="009F5572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Strona graficzna rozprawy i prezentacji. Wskazania ogólne i wybrane wskazania szczegółowe.</w:t>
            </w:r>
          </w:p>
          <w:p w:rsidR="009F5572" w:rsidRDefault="009F5572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Najczęstsze błędy w rozprawach, wskazówki jak ich unikać.</w:t>
            </w:r>
          </w:p>
          <w:p w:rsidR="009F5572" w:rsidRDefault="009F5572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Kwestie wyboru tematu rozprawy.</w:t>
            </w:r>
          </w:p>
          <w:p w:rsidR="009F5572" w:rsidRDefault="009F5572" w:rsidP="009F5572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Jak zabierać się do pisania raportu?</w:t>
            </w:r>
          </w:p>
          <w:p w:rsidR="009F5572" w:rsidRDefault="009F5572" w:rsidP="009F5572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9F5572" w:rsidRDefault="009F5572" w:rsidP="009F5572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Zagadnienia te są omawiane w formie wykładów uzupełniających podczas wybranych zajęć i ich treści są wplatane w komentarze do prezentacji studenckich.</w:t>
            </w:r>
          </w:p>
          <w:p w:rsidR="009F5572" w:rsidRDefault="009F5572" w:rsidP="009F5572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9F5572" w:rsidRPr="00151533" w:rsidRDefault="009F5572" w:rsidP="009F5572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Większość zajęć jest poświęcona prezentacjom referatów studenckich na temat koncepcji, przebiegu i wyników własnej pracy studentów nad pracą, w formie ustnych prezentacji wspieranych multimedialnie. Prezentacje są prowadzone w stylu konferencyjnym, z dyskusją w grupie studenckiej animowaną przez prowadzącego.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.....;  </w:t>
            </w:r>
          </w:p>
          <w:p w:rsidR="00ED11F9" w:rsidRPr="006D34A0" w:rsidRDefault="00CF1473" w:rsidP="00CF1473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0E6456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0E6456" w:rsidP="000E645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Seminarium, przedstawianie referatów przez studentów, </w:t>
            </w:r>
            <w:r w:rsidR="006D34A0">
              <w:rPr>
                <w:rFonts w:ascii="Arial" w:hAnsi="Arial" w:cs="Arial"/>
                <w:sz w:val="16"/>
                <w:szCs w:val="16"/>
              </w:rPr>
              <w:t>w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ykład</w:t>
            </w:r>
            <w:r w:rsidR="00082DD1">
              <w:rPr>
                <w:rFonts w:ascii="Arial" w:hAnsi="Arial" w:cs="Arial"/>
                <w:sz w:val="16"/>
                <w:szCs w:val="16"/>
              </w:rPr>
              <w:t>y wplecione w seminarium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, dyskusja problemu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 xml:space="preserve">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0E6456" w:rsidP="0042082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Zakłada się, że studenci przystępują do pracy nad rozprawą inżynierską.</w:t>
            </w:r>
          </w:p>
        </w:tc>
      </w:tr>
      <w:tr w:rsidR="00684508" w:rsidTr="00684508">
        <w:trPr>
          <w:trHeight w:val="907"/>
        </w:trPr>
        <w:tc>
          <w:tcPr>
            <w:tcW w:w="2480" w:type="dxa"/>
            <w:gridSpan w:val="2"/>
            <w:vAlign w:val="center"/>
          </w:tcPr>
          <w:p w:rsidR="00684508" w:rsidRPr="00582090" w:rsidRDefault="00684508" w:rsidP="00684508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1628" w:type="dxa"/>
            <w:gridSpan w:val="2"/>
            <w:vAlign w:val="center"/>
          </w:tcPr>
          <w:p w:rsidR="00684508" w:rsidRDefault="00684508" w:rsidP="0068450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684508" w:rsidRDefault="00684508" w:rsidP="0068450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………………….</w:t>
            </w:r>
          </w:p>
          <w:p w:rsidR="00684508" w:rsidRPr="00582090" w:rsidRDefault="00684508" w:rsidP="00684508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684508" w:rsidRPr="00582090" w:rsidRDefault="00684508" w:rsidP="0068450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684508" w:rsidRDefault="00684508" w:rsidP="0068450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684508">
              <w:rPr>
                <w:rFonts w:ascii="Arial" w:hAnsi="Arial" w:cs="Arial"/>
                <w:sz w:val="16"/>
                <w:szCs w:val="16"/>
              </w:rPr>
              <w:t>potrafi pozyskiwać informacje z literatury, baz danych oraz innych źródeł, integrować je, dokonywać ich interpretacji oraz wyciągać wnioski i formułować opinie na temat problemów informatycznych oraz proponowanych rozwiązań</w:t>
            </w:r>
          </w:p>
          <w:p w:rsidR="00684508" w:rsidRDefault="00684508" w:rsidP="00684508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684508" w:rsidRDefault="00684508" w:rsidP="0068450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2 - p</w:t>
            </w:r>
            <w:r w:rsidRPr="002A5D8F">
              <w:rPr>
                <w:rFonts w:ascii="Arial" w:hAnsi="Arial" w:cs="Arial"/>
                <w:sz w:val="16"/>
                <w:szCs w:val="16"/>
              </w:rPr>
              <w:t>otrafi porozumiewać się przy użyciu różnych technik w środowisku zawodowym oraz w innych środowiskach, także z wykorzystaniem narzędzi informatycznych</w:t>
            </w:r>
          </w:p>
          <w:p w:rsidR="00684508" w:rsidRDefault="00684508" w:rsidP="00684508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684508" w:rsidRDefault="00684508" w:rsidP="0068450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 w</w:t>
            </w:r>
            <w:r w:rsidRPr="002A5D8F">
              <w:rPr>
                <w:rFonts w:ascii="Arial" w:hAnsi="Arial" w:cs="Arial"/>
                <w:sz w:val="16"/>
                <w:szCs w:val="16"/>
              </w:rPr>
              <w:t>ykazuje się umiejętnością logicznego myślenia i porządkowania informacji w postaci wiedzy ogólnej.</w:t>
            </w:r>
          </w:p>
          <w:p w:rsidR="00684508" w:rsidRPr="00582090" w:rsidRDefault="00684508" w:rsidP="00684508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02" w:type="dxa"/>
            <w:gridSpan w:val="5"/>
            <w:vAlign w:val="center"/>
          </w:tcPr>
          <w:p w:rsidR="00684508" w:rsidRPr="00582090" w:rsidRDefault="0042082D" w:rsidP="0068450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Kompetencje</w:t>
            </w:r>
            <w:r w:rsidR="00684508">
              <w:rPr>
                <w:sz w:val="16"/>
                <w:szCs w:val="16"/>
              </w:rPr>
              <w:t>:</w:t>
            </w:r>
          </w:p>
          <w:p w:rsidR="00684508" w:rsidRDefault="00684508" w:rsidP="0068450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r</w:t>
            </w:r>
            <w:r w:rsidRPr="002A5D8F">
              <w:rPr>
                <w:rFonts w:ascii="Arial" w:hAnsi="Arial" w:cs="Arial"/>
                <w:sz w:val="16"/>
                <w:szCs w:val="16"/>
              </w:rPr>
              <w:t>ozumie potrzebę i zna możliwości dalszego dokształcania się (studia II i III stopnia, studia podyplomowe, kursy i egzaminy przeprowadzane przez uczelnie, fi</w:t>
            </w:r>
            <w:r>
              <w:rPr>
                <w:rFonts w:ascii="Arial" w:hAnsi="Arial" w:cs="Arial"/>
                <w:sz w:val="16"/>
                <w:szCs w:val="16"/>
              </w:rPr>
              <w:t>rmy i organizacje zawodowe)</w:t>
            </w:r>
          </w:p>
          <w:p w:rsidR="00684508" w:rsidRDefault="00684508" w:rsidP="00684508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684508" w:rsidRDefault="00684508" w:rsidP="0068450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2 - p</w:t>
            </w:r>
            <w:r w:rsidRPr="007B1377">
              <w:rPr>
                <w:rFonts w:ascii="Arial" w:hAnsi="Arial" w:cs="Arial"/>
                <w:sz w:val="16"/>
                <w:szCs w:val="16"/>
              </w:rPr>
              <w:t xml:space="preserve">otrafi wykazać się skutecznością w realizacji projektów o charakterze społecznym, naukowo-badawczym lub programistyczno-wdrożeniowym, wchodzących w program studiów </w:t>
            </w:r>
            <w:r>
              <w:rPr>
                <w:rFonts w:ascii="Arial" w:hAnsi="Arial" w:cs="Arial"/>
                <w:sz w:val="16"/>
                <w:szCs w:val="16"/>
              </w:rPr>
              <w:t>lub realizowanych poza studiami</w:t>
            </w:r>
          </w:p>
          <w:p w:rsidR="00684508" w:rsidRDefault="00684508" w:rsidP="00684508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684508" w:rsidRDefault="00684508" w:rsidP="0068450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684508">
              <w:rPr>
                <w:rFonts w:ascii="Arial" w:hAnsi="Arial" w:cs="Arial"/>
                <w:sz w:val="16"/>
                <w:szCs w:val="16"/>
              </w:rPr>
              <w:t xml:space="preserve">potrafi przekazać informację o osiągnięciach informatyki i różnych </w:t>
            </w:r>
            <w:r w:rsidRPr="00684508">
              <w:rPr>
                <w:rFonts w:ascii="Arial" w:hAnsi="Arial" w:cs="Arial"/>
                <w:sz w:val="16"/>
                <w:szCs w:val="16"/>
              </w:rPr>
              <w:lastRenderedPageBreak/>
              <w:t>aspektach zawodu informatyka w sposób powszechnie zrozumiały</w:t>
            </w:r>
          </w:p>
          <w:p w:rsidR="00684508" w:rsidRPr="00582090" w:rsidRDefault="00684508" w:rsidP="00684508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0E6456" w:rsidP="000E645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Przedstawianie referatu przez studenta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0E6456" w:rsidP="000E645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Prezentacja przedstawiona podczas referatu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0E6456" w:rsidP="000E6456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0E6456">
              <w:rPr>
                <w:rFonts w:ascii="Arial" w:hAnsi="Arial" w:cs="Arial"/>
                <w:b/>
                <w:bCs/>
                <w:sz w:val="16"/>
                <w:szCs w:val="16"/>
              </w:rPr>
              <w:t>Prezentacja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0E6456" w:rsidP="00CF147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</w:t>
            </w:r>
            <w:r w:rsidR="00CF1473">
              <w:rPr>
                <w:rFonts w:ascii="Arial" w:hAnsi="Arial" w:cs="Arial"/>
                <w:sz w:val="16"/>
                <w:szCs w:val="16"/>
              </w:rPr>
              <w:t>wiczenia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sala do prowadzenia zajęć z rzutnikiem multimedialnym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91137" w:rsidRPr="00392CD9" w:rsidRDefault="0051386C" w:rsidP="0051386C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386C">
              <w:rPr>
                <w:rFonts w:ascii="Arial" w:hAnsi="Arial" w:cs="Arial"/>
                <w:sz w:val="16"/>
                <w:szCs w:val="16"/>
              </w:rPr>
              <w:t xml:space="preserve">Romuald Zabielski. Przewodnik pisania prac magisterskich i dysertacji doktorskich dla studentów SGGW. </w:t>
            </w:r>
            <w:r>
              <w:rPr>
                <w:rFonts w:ascii="Arial" w:hAnsi="Arial" w:cs="Arial"/>
                <w:sz w:val="16"/>
                <w:szCs w:val="16"/>
              </w:rPr>
              <w:t xml:space="preserve">Wydawnictwo SGGW, </w:t>
            </w:r>
            <w:r w:rsidRPr="0051386C">
              <w:rPr>
                <w:rFonts w:ascii="Arial" w:hAnsi="Arial" w:cs="Arial"/>
                <w:sz w:val="16"/>
                <w:szCs w:val="16"/>
              </w:rPr>
              <w:t>Warszawa, kwiecień 2011. Wydanie II poprawione i uzupełnione.</w:t>
            </w:r>
          </w:p>
          <w:p w:rsidR="00091137" w:rsidRPr="00917C4B" w:rsidRDefault="00917C4B" w:rsidP="00917C4B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17C4B">
              <w:rPr>
                <w:rFonts w:ascii="Arial" w:hAnsi="Arial" w:cs="Arial"/>
                <w:sz w:val="16"/>
                <w:szCs w:val="16"/>
              </w:rPr>
              <w:t>Zarządzenie Nr 34 Rektora Szkoły Głównej Gospodarstwa Wiejskiego w Warsz</w:t>
            </w:r>
            <w:r>
              <w:rPr>
                <w:rFonts w:ascii="Arial" w:hAnsi="Arial" w:cs="Arial"/>
                <w:sz w:val="16"/>
                <w:szCs w:val="16"/>
              </w:rPr>
              <w:t xml:space="preserve">awie z dnia 01 czerwca 2016 r. </w:t>
            </w:r>
            <w:r w:rsidRPr="00917C4B">
              <w:rPr>
                <w:rFonts w:ascii="Arial" w:hAnsi="Arial" w:cs="Arial"/>
                <w:sz w:val="16"/>
                <w:szCs w:val="16"/>
              </w:rPr>
              <w:t>w sprawie wprowadzenia „Wytycznych dotyczących przygotowywania prac dyplomowych w Szkole Głównej Gospodarstwa Wiejskiego w Warszawie”</w:t>
            </w:r>
            <w:r>
              <w:rPr>
                <w:rFonts w:ascii="Arial" w:hAnsi="Arial" w:cs="Arial"/>
                <w:sz w:val="16"/>
                <w:szCs w:val="16"/>
              </w:rPr>
              <w:t xml:space="preserve"> wraz z załącznikami</w:t>
            </w:r>
            <w:r w:rsidR="0051386C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917C4B" w:rsidRDefault="00917C4B" w:rsidP="00917C4B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386C">
              <w:rPr>
                <w:rFonts w:ascii="Arial" w:hAnsi="Arial" w:cs="Arial"/>
                <w:sz w:val="16"/>
                <w:szCs w:val="16"/>
              </w:rPr>
              <w:t>Romuald Zabielski</w:t>
            </w:r>
            <w:r>
              <w:rPr>
                <w:rFonts w:ascii="Arial" w:hAnsi="Arial" w:cs="Arial"/>
                <w:sz w:val="16"/>
                <w:szCs w:val="16"/>
              </w:rPr>
              <w:t>, Michał Godlewski</w:t>
            </w:r>
            <w:r w:rsidRPr="0051386C">
              <w:rPr>
                <w:rFonts w:ascii="Arial" w:hAnsi="Arial" w:cs="Arial"/>
                <w:sz w:val="16"/>
                <w:szCs w:val="16"/>
              </w:rPr>
              <w:t>. Przewodnik p</w:t>
            </w:r>
            <w:r>
              <w:rPr>
                <w:rFonts w:ascii="Arial" w:hAnsi="Arial" w:cs="Arial"/>
                <w:sz w:val="16"/>
                <w:szCs w:val="16"/>
              </w:rPr>
              <w:t>rezentowania informacji naukowej</w:t>
            </w:r>
            <w:r w:rsidRPr="0051386C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 xml:space="preserve">Wydawnictwo SGGW, </w:t>
            </w:r>
            <w:r w:rsidRPr="0051386C">
              <w:rPr>
                <w:rFonts w:ascii="Arial" w:hAnsi="Arial" w:cs="Arial"/>
                <w:sz w:val="16"/>
                <w:szCs w:val="16"/>
              </w:rPr>
              <w:t>Warszawa, kwiecień 201</w:t>
            </w: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  <w:p w:rsidR="00B80257" w:rsidRPr="00C87773" w:rsidRDefault="00B80257" w:rsidP="00B80257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87773">
              <w:rPr>
                <w:rFonts w:ascii="Arial" w:hAnsi="Arial" w:cs="Arial"/>
                <w:sz w:val="16"/>
                <w:szCs w:val="16"/>
                <w:lang w:val="en-US"/>
              </w:rPr>
              <w:t>Wikipedia contributors. BibTeX. Wikipedia, The Free Encyclopedia. August 31, 2015, 23:08 UTC. Available at: https://en.wikipedia.org/w/index.php?title=BibTeX&amp;oldid=678839024. Accessed May 10, 2019.</w:t>
            </w:r>
          </w:p>
          <w:p w:rsidR="00917C4B" w:rsidRDefault="00917C4B" w:rsidP="00917C4B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17C4B">
              <w:rPr>
                <w:rFonts w:ascii="Arial" w:hAnsi="Arial" w:cs="Arial"/>
                <w:sz w:val="16"/>
                <w:szCs w:val="16"/>
              </w:rPr>
              <w:t>Mary-Claire van Leunen. A Handbook for Scholars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917C4B">
              <w:rPr>
                <w:rFonts w:ascii="Arial" w:hAnsi="Arial" w:cs="Arial"/>
                <w:sz w:val="16"/>
                <w:szCs w:val="16"/>
              </w:rPr>
              <w:t xml:space="preserve"> Knopf, 1979</w:t>
            </w:r>
            <w:r w:rsidR="00B80257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17C4B" w:rsidRPr="003524D5" w:rsidRDefault="00917C4B" w:rsidP="00917C4B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17C4B">
              <w:rPr>
                <w:rFonts w:ascii="Arial" w:hAnsi="Arial" w:cs="Arial"/>
                <w:sz w:val="16"/>
                <w:szCs w:val="16"/>
              </w:rPr>
              <w:t>The Chicago Manual of Style. University of Chicago Press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917C4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13th</w:t>
            </w:r>
            <w:r w:rsidRPr="00917C4B">
              <w:rPr>
                <w:rFonts w:ascii="Arial" w:hAnsi="Arial" w:cs="Arial"/>
                <w:sz w:val="16"/>
                <w:szCs w:val="16"/>
              </w:rPr>
              <w:t xml:space="preserve"> edition, 1982.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E6456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E6456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2A5D8F" w:rsidRPr="00FB1C10" w:rsidTr="0093211F">
        <w:tc>
          <w:tcPr>
            <w:tcW w:w="1547" w:type="dxa"/>
          </w:tcPr>
          <w:p w:rsidR="002A5D8F" w:rsidRPr="00091137" w:rsidRDefault="002A5D8F" w:rsidP="002A5D8F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2A5D8F" w:rsidRPr="00FB1C10" w:rsidRDefault="002A5D8F" w:rsidP="002A5D8F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EA655F">
              <w:rPr>
                <w:rFonts w:ascii="Arial" w:hAnsi="Arial" w:cs="Arial"/>
                <w:sz w:val="16"/>
                <w:szCs w:val="16"/>
              </w:rPr>
              <w:t>otrafi pozyskiwać informacje z literatury, baz danych oraz innych źródeł, integrować je, dokonywać ich interpretacji oraz wyciągać wnioski i formułować opinie na temat problemów informatycznych oraz proponowanych rozwiązań</w:t>
            </w:r>
          </w:p>
        </w:tc>
        <w:tc>
          <w:tcPr>
            <w:tcW w:w="3001" w:type="dxa"/>
          </w:tcPr>
          <w:p w:rsidR="002A5D8F" w:rsidRPr="0052772A" w:rsidRDefault="002A5D8F" w:rsidP="002A5D8F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3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2A5D8F" w:rsidRPr="00FB1C10" w:rsidRDefault="002A5D8F" w:rsidP="002A5D8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A5D8F" w:rsidRPr="00FB1C10" w:rsidTr="0093211F">
        <w:tc>
          <w:tcPr>
            <w:tcW w:w="1547" w:type="dxa"/>
          </w:tcPr>
          <w:p w:rsidR="002A5D8F" w:rsidRPr="00091137" w:rsidRDefault="002A5D8F" w:rsidP="002A5D8F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2A5D8F" w:rsidRPr="00FB1C10" w:rsidRDefault="002A5D8F" w:rsidP="002A5D8F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2A5D8F">
              <w:rPr>
                <w:rFonts w:ascii="Arial" w:hAnsi="Arial" w:cs="Arial"/>
                <w:sz w:val="16"/>
                <w:szCs w:val="16"/>
              </w:rPr>
              <w:t>otrafi porozumiewać się przy użyciu różnych technik w środowisku zawodowym oraz w innych środowiskach, także z wykorzystaniem narzędzi informatycznych</w:t>
            </w:r>
          </w:p>
        </w:tc>
        <w:tc>
          <w:tcPr>
            <w:tcW w:w="3001" w:type="dxa"/>
          </w:tcPr>
          <w:p w:rsidR="002A5D8F" w:rsidRPr="0052772A" w:rsidRDefault="002A5D8F" w:rsidP="002A5D8F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5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</w:t>
            </w:r>
            <w:r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2A5D8F" w:rsidRPr="00FB1C10" w:rsidRDefault="002A5D8F" w:rsidP="002A5D8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2A5D8F" w:rsidRPr="00FB1C10" w:rsidTr="0093211F">
        <w:tc>
          <w:tcPr>
            <w:tcW w:w="1547" w:type="dxa"/>
          </w:tcPr>
          <w:p w:rsidR="002A5D8F" w:rsidRPr="00091137" w:rsidRDefault="002A5D8F" w:rsidP="002A5D8F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2A5D8F" w:rsidRPr="00FB1C10" w:rsidRDefault="002A5D8F" w:rsidP="002A5D8F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2A5D8F">
              <w:rPr>
                <w:rFonts w:ascii="Arial" w:hAnsi="Arial" w:cs="Arial"/>
                <w:sz w:val="16"/>
                <w:szCs w:val="16"/>
              </w:rPr>
              <w:t>ykazuje się umiejętnością logicznego myślenia i porządkowania informacji w postaci wiedzy ogólnej.</w:t>
            </w:r>
          </w:p>
        </w:tc>
        <w:tc>
          <w:tcPr>
            <w:tcW w:w="3001" w:type="dxa"/>
          </w:tcPr>
          <w:p w:rsidR="002A5D8F" w:rsidRPr="0052772A" w:rsidRDefault="002A5D8F" w:rsidP="002A5D8F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22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2A5D8F" w:rsidRPr="00FB1C10" w:rsidRDefault="002A5D8F" w:rsidP="002A5D8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2A5D8F" w:rsidRPr="00FB1C10" w:rsidTr="0093211F">
        <w:tc>
          <w:tcPr>
            <w:tcW w:w="1547" w:type="dxa"/>
          </w:tcPr>
          <w:p w:rsidR="002A5D8F" w:rsidRPr="00091137" w:rsidRDefault="007B1377" w:rsidP="007B137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2A5D8F" w:rsidRDefault="002A5D8F" w:rsidP="002A5D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2A5D8F">
              <w:rPr>
                <w:rFonts w:ascii="Arial" w:hAnsi="Arial" w:cs="Arial"/>
                <w:sz w:val="16"/>
                <w:szCs w:val="16"/>
              </w:rPr>
              <w:t>ozumie potrzebę i zna możliwości dalszego dokształcania się (studia II i III stopnia, studia podyplomowe, kursy i egzaminy przeprowadzane przez uczelnie, firmy i organizacje zawodowe).</w:t>
            </w:r>
          </w:p>
        </w:tc>
        <w:tc>
          <w:tcPr>
            <w:tcW w:w="3001" w:type="dxa"/>
          </w:tcPr>
          <w:p w:rsidR="002A5D8F" w:rsidRDefault="002A5D8F" w:rsidP="002A5D8F">
            <w:pPr>
              <w:autoSpaceDE w:val="0"/>
              <w:autoSpaceDN w:val="0"/>
              <w:adjustRightInd w:val="0"/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K_K02 / P6S_KK</w:t>
            </w:r>
          </w:p>
        </w:tc>
        <w:tc>
          <w:tcPr>
            <w:tcW w:w="1381" w:type="dxa"/>
          </w:tcPr>
          <w:p w:rsidR="002A5D8F" w:rsidRDefault="002A5D8F" w:rsidP="002A5D8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7B1377" w:rsidRPr="00FB1C10" w:rsidTr="0093211F">
        <w:tc>
          <w:tcPr>
            <w:tcW w:w="1547" w:type="dxa"/>
          </w:tcPr>
          <w:p w:rsidR="007B1377" w:rsidRPr="00091137" w:rsidRDefault="007B1377" w:rsidP="0068450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Kompetencje </w:t>
            </w:r>
            <w:r w:rsidR="00684508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7B1377" w:rsidRDefault="007B1377" w:rsidP="007B13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7B1377">
              <w:rPr>
                <w:rFonts w:ascii="Arial" w:hAnsi="Arial" w:cs="Arial"/>
                <w:sz w:val="16"/>
                <w:szCs w:val="16"/>
              </w:rPr>
              <w:t>otrafi wykazać się skutecznością w realizacji projektów o charakterze społecznym, naukowo-badawczym lub programistyczno-wdrożeniowym, wchodzących w program studiów lub realizowanych poza studiami.</w:t>
            </w:r>
          </w:p>
        </w:tc>
        <w:tc>
          <w:tcPr>
            <w:tcW w:w="3001" w:type="dxa"/>
          </w:tcPr>
          <w:p w:rsidR="007B1377" w:rsidRDefault="007B1377" w:rsidP="007B1377">
            <w:pPr>
              <w:autoSpaceDE w:val="0"/>
              <w:autoSpaceDN w:val="0"/>
              <w:adjustRightInd w:val="0"/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 / P6S_KO</w:t>
            </w:r>
          </w:p>
        </w:tc>
        <w:tc>
          <w:tcPr>
            <w:tcW w:w="1381" w:type="dxa"/>
          </w:tcPr>
          <w:p w:rsidR="007B1377" w:rsidRDefault="007B1377" w:rsidP="007B137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7B1377" w:rsidRPr="00FB1C10" w:rsidTr="0093211F">
        <w:tc>
          <w:tcPr>
            <w:tcW w:w="1547" w:type="dxa"/>
          </w:tcPr>
          <w:p w:rsidR="007B1377" w:rsidRDefault="007B1377" w:rsidP="0068450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Kompetencje </w:t>
            </w:r>
            <w:r w:rsidR="00684508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7B1377" w:rsidRDefault="007B1377" w:rsidP="007B13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7B1377">
              <w:rPr>
                <w:rFonts w:ascii="Arial" w:hAnsi="Arial" w:cs="Arial"/>
                <w:sz w:val="16"/>
                <w:szCs w:val="16"/>
              </w:rPr>
              <w:t>otrafi przekazać informację o osiągnięciach informatyki i różnych aspektach zawodu informatyka w sposób powszechnie zrozumiały.</w:t>
            </w:r>
          </w:p>
        </w:tc>
        <w:tc>
          <w:tcPr>
            <w:tcW w:w="3001" w:type="dxa"/>
          </w:tcPr>
          <w:p w:rsidR="007B1377" w:rsidRDefault="007B1377" w:rsidP="007B1377">
            <w:pPr>
              <w:autoSpaceDE w:val="0"/>
              <w:autoSpaceDN w:val="0"/>
              <w:adjustRightInd w:val="0"/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K_K07 / P6S_KR</w:t>
            </w:r>
          </w:p>
        </w:tc>
        <w:tc>
          <w:tcPr>
            <w:tcW w:w="1381" w:type="dxa"/>
          </w:tcPr>
          <w:p w:rsidR="007B1377" w:rsidRDefault="007B1377" w:rsidP="007B137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356C" w:rsidRDefault="0004356C" w:rsidP="002C0CA5">
      <w:pPr>
        <w:spacing w:line="240" w:lineRule="auto"/>
      </w:pPr>
      <w:r>
        <w:separator/>
      </w:r>
    </w:p>
  </w:endnote>
  <w:endnote w:type="continuationSeparator" w:id="0">
    <w:p w:rsidR="0004356C" w:rsidRDefault="0004356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356C" w:rsidRDefault="0004356C" w:rsidP="002C0CA5">
      <w:pPr>
        <w:spacing w:line="240" w:lineRule="auto"/>
      </w:pPr>
      <w:r>
        <w:separator/>
      </w:r>
    </w:p>
  </w:footnote>
  <w:footnote w:type="continuationSeparator" w:id="0">
    <w:p w:rsidR="0004356C" w:rsidRDefault="0004356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4356C"/>
    <w:rsid w:val="00082DD1"/>
    <w:rsid w:val="000834BC"/>
    <w:rsid w:val="00091137"/>
    <w:rsid w:val="000C4232"/>
    <w:rsid w:val="000E6456"/>
    <w:rsid w:val="00146CD1"/>
    <w:rsid w:val="00151533"/>
    <w:rsid w:val="001B5510"/>
    <w:rsid w:val="00207BBF"/>
    <w:rsid w:val="002A5D8F"/>
    <w:rsid w:val="002C0CA5"/>
    <w:rsid w:val="00341D25"/>
    <w:rsid w:val="003524D5"/>
    <w:rsid w:val="0036131B"/>
    <w:rsid w:val="003B680D"/>
    <w:rsid w:val="0042082D"/>
    <w:rsid w:val="00481690"/>
    <w:rsid w:val="004F5168"/>
    <w:rsid w:val="0051386C"/>
    <w:rsid w:val="0052772A"/>
    <w:rsid w:val="00566310"/>
    <w:rsid w:val="006674DC"/>
    <w:rsid w:val="00684508"/>
    <w:rsid w:val="006C766B"/>
    <w:rsid w:val="006D34A0"/>
    <w:rsid w:val="0072568B"/>
    <w:rsid w:val="00735F91"/>
    <w:rsid w:val="007B1377"/>
    <w:rsid w:val="007D736E"/>
    <w:rsid w:val="00860FAB"/>
    <w:rsid w:val="008C5679"/>
    <w:rsid w:val="008F7E6F"/>
    <w:rsid w:val="00912188"/>
    <w:rsid w:val="00917C4B"/>
    <w:rsid w:val="00925376"/>
    <w:rsid w:val="0093211F"/>
    <w:rsid w:val="00965A2D"/>
    <w:rsid w:val="00966E0B"/>
    <w:rsid w:val="009B21A4"/>
    <w:rsid w:val="009E71F1"/>
    <w:rsid w:val="009F5572"/>
    <w:rsid w:val="00A43564"/>
    <w:rsid w:val="00A65D99"/>
    <w:rsid w:val="00A77A56"/>
    <w:rsid w:val="00B2721F"/>
    <w:rsid w:val="00B80257"/>
    <w:rsid w:val="00C87773"/>
    <w:rsid w:val="00CD0414"/>
    <w:rsid w:val="00CF1473"/>
    <w:rsid w:val="00D12881"/>
    <w:rsid w:val="00DC4191"/>
    <w:rsid w:val="00E4596B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1039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12</cp:revision>
  <cp:lastPrinted>2019-03-18T08:34:00Z</cp:lastPrinted>
  <dcterms:created xsi:type="dcterms:W3CDTF">2019-04-29T18:38:00Z</dcterms:created>
  <dcterms:modified xsi:type="dcterms:W3CDTF">2019-05-13T12:42:00Z</dcterms:modified>
</cp:coreProperties>
</file>