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7249" w:rsidRDefault="00D37249" w:rsidP="00D37249">
      <w:pPr>
        <w:rPr>
          <w:b/>
          <w:bCs/>
        </w:rPr>
      </w:pPr>
      <w:r w:rsidRPr="00D37249">
        <w:rPr>
          <w:b/>
          <w:bCs/>
        </w:rPr>
        <w:t>Osiągnięcia indywidualne studenta umieszczane w suplemencie do dyplomu:</w:t>
      </w:r>
    </w:p>
    <w:p w:rsidR="00D37249" w:rsidRPr="00D37249" w:rsidRDefault="00D37249" w:rsidP="00D37249">
      <w:pPr>
        <w:spacing w:line="360" w:lineRule="auto"/>
      </w:pPr>
      <w:r w:rsidRPr="00D37249">
        <w:rPr>
          <w:b/>
          <w:bCs/>
        </w:rPr>
        <w:br/>
      </w:r>
      <w:r w:rsidRPr="00D37249">
        <w:t>(</w:t>
      </w:r>
      <w:r w:rsidRPr="00D37249">
        <w:rPr>
          <w:i/>
        </w:rPr>
        <w:t>Zał. nr 1 pkt 6 do Zarządzenia nr 17 Rektora SGGW w Warszawie z dnia 9 kwietnia 2014 r</w:t>
      </w:r>
      <w:r w:rsidRPr="00D37249">
        <w:t>.)</w:t>
      </w:r>
      <w:r w:rsidRPr="00D37249">
        <w:br/>
        <w:t>„Dodatkowe informacje, w tym o odbytych praktykach i otrzymanych nagrodach:</w:t>
      </w:r>
      <w:r w:rsidRPr="00D37249">
        <w:br/>
        <w:t>a) informacje o zaliczonych praktykach ponadprogramowych,</w:t>
      </w:r>
      <w:r w:rsidRPr="00D37249">
        <w:br/>
        <w:t>b) innych dodatkowych osiągnięciach studenta, takich jak publikacje</w:t>
      </w:r>
      <w:r w:rsidRPr="00D37249">
        <w:br/>
        <w:t>(efekt pracy w kołach naukowych),</w:t>
      </w:r>
      <w:r w:rsidRPr="00D37249">
        <w:br/>
        <w:t>c) wyróżnienia,</w:t>
      </w:r>
      <w:r w:rsidRPr="00D37249">
        <w:br/>
        <w:t>d) nagrody,</w:t>
      </w:r>
      <w:r w:rsidRPr="00D37249">
        <w:br/>
        <w:t>e) wybitne osiągnięcia sportowe, które świadczą o zdobyciu przez studenta dodatkowych umiejętności lub kompetencji. Dodatkowe osiągnięcia, powinny mieć związek z realizowaną dyscypliną studiów (dana kwalifikacja).”</w:t>
      </w:r>
    </w:p>
    <w:p w:rsidR="00D37249" w:rsidRPr="00D37249" w:rsidRDefault="00D37249" w:rsidP="00D37249">
      <w:pPr>
        <w:spacing w:line="360" w:lineRule="auto"/>
      </w:pPr>
      <w:r w:rsidRPr="00D37249">
        <w:t>Do suplementu do dyplomu  wpisane zostaną tylko osiągnięcia udokumentowane na piśmie i zaakceptowane przez Prodziekana.</w:t>
      </w:r>
      <w:bookmarkStart w:id="0" w:name="_GoBack"/>
      <w:bookmarkEnd w:id="0"/>
    </w:p>
    <w:p w:rsidR="003B75EA" w:rsidRDefault="003B75EA"/>
    <w:sectPr w:rsidR="003B75E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249"/>
    <w:rsid w:val="003B75EA"/>
    <w:rsid w:val="00D372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8B4971"/>
  <w15:chartTrackingRefBased/>
  <w15:docId w15:val="{7A145E59-5080-43A1-B71C-DD71C1768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3898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654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Janus-Borkowska</dc:creator>
  <cp:keywords/>
  <dc:description/>
  <cp:lastModifiedBy>Katarzyna Janus-Borkowska</cp:lastModifiedBy>
  <cp:revision>1</cp:revision>
  <dcterms:created xsi:type="dcterms:W3CDTF">2025-09-19T07:59:00Z</dcterms:created>
  <dcterms:modified xsi:type="dcterms:W3CDTF">2025-09-19T07:59:00Z</dcterms:modified>
</cp:coreProperties>
</file>